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20" w:type="dxa"/>
        <w:tblBorders>
          <w:top w:val="single" w:sz="18" w:space="0" w:color="C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53"/>
        <w:gridCol w:w="7397"/>
        <w:gridCol w:w="2970"/>
      </w:tblGrid>
      <w:tr w:rsidR="00241AEA" w:rsidRPr="003872BA" w14:paraId="1CE3D154" w14:textId="77777777" w:rsidTr="000B3753">
        <w:tc>
          <w:tcPr>
            <w:tcW w:w="8550" w:type="dxa"/>
            <w:gridSpan w:val="2"/>
            <w:tcBorders>
              <w:top w:val="nil"/>
              <w:bottom w:val="nil"/>
              <w:right w:val="single" w:sz="12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2B6D70" w14:textId="77777777" w:rsidR="000E0D6C" w:rsidRPr="004B4EFA" w:rsidRDefault="000E0D6C">
            <w:pPr>
              <w:rPr>
                <w:sz w:val="2"/>
                <w:szCs w:val="2"/>
              </w:rPr>
            </w:pPr>
            <w:r w:rsidRPr="004B4EFA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57216" behindDoc="0" locked="1" layoutInCell="1" allowOverlap="1" wp14:anchorId="186C60B8" wp14:editId="10C72A4B">
                  <wp:simplePos x="0" y="0"/>
                  <wp:positionH relativeFrom="page">
                    <wp:posOffset>73660</wp:posOffset>
                  </wp:positionH>
                  <wp:positionV relativeFrom="page">
                    <wp:posOffset>-627380</wp:posOffset>
                  </wp:positionV>
                  <wp:extent cx="594360" cy="676275"/>
                  <wp:effectExtent l="0" t="0" r="0" b="9525"/>
                  <wp:wrapNone/>
                  <wp:docPr id="16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TableGrid"/>
              <w:tblW w:w="9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8010"/>
            </w:tblGrid>
            <w:tr w:rsidR="00241AEA" w14:paraId="560816A9" w14:textId="77777777" w:rsidTr="000B3753">
              <w:tc>
                <w:tcPr>
                  <w:tcW w:w="1170" w:type="dxa"/>
                  <w:tcMar>
                    <w:left w:w="0" w:type="dxa"/>
                    <w:right w:w="115" w:type="dxa"/>
                  </w:tcMar>
                  <w:vAlign w:val="center"/>
                </w:tcPr>
                <w:p w14:paraId="2F122DF7" w14:textId="77777777" w:rsidR="00241AEA" w:rsidRPr="00FD38D1" w:rsidRDefault="008B0908" w:rsidP="00B07967">
                  <w:pPr>
                    <w:pStyle w:val="CISUHeaderLabels-Left"/>
                    <w:spacing w:before="60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Topic</w:t>
                  </w:r>
                  <w:r w:rsidR="00940BC0">
                    <w:rPr>
                      <w:noProof w:val="0"/>
                    </w:rPr>
                    <w:t>:</w:t>
                  </w:r>
                </w:p>
              </w:tc>
              <w:tc>
                <w:tcPr>
                  <w:tcW w:w="8010" w:type="dxa"/>
                  <w:tcMar>
                    <w:top w:w="58" w:type="dxa"/>
                    <w:left w:w="58" w:type="dxa"/>
                    <w:bottom w:w="58" w:type="dxa"/>
                    <w:right w:w="14" w:type="dxa"/>
                  </w:tcMar>
                  <w:vAlign w:val="bottom"/>
                </w:tcPr>
                <w:p w14:paraId="68E4D888" w14:textId="77777777" w:rsidR="00DF052F" w:rsidRDefault="00F808FF" w:rsidP="00271BD8">
                  <w:pPr>
                    <w:pStyle w:val="CISUHeaderFields-18ptsLeft"/>
                  </w:pPr>
                  <w:r w:rsidRPr="00F808FF">
                    <w:t>Research Related Systems Access</w:t>
                  </w:r>
                  <w:r w:rsidR="00243A4F">
                    <w:t xml:space="preserve"> </w:t>
                  </w:r>
                  <w:r w:rsidR="001F318E">
                    <w:t>Overview</w:t>
                  </w:r>
                  <w:r w:rsidR="0001392A">
                    <w:t xml:space="preserve">- </w:t>
                  </w:r>
                </w:p>
                <w:p w14:paraId="677A331F" w14:textId="7D5CB6FC" w:rsidR="00241AEA" w:rsidRPr="00BA1846" w:rsidRDefault="00DF052F" w:rsidP="00271BD8">
                  <w:pPr>
                    <w:pStyle w:val="CISUHeaderFields-18ptsLeft"/>
                  </w:pPr>
                  <w:r>
                    <w:t>N</w:t>
                  </w:r>
                  <w:r w:rsidR="0001392A">
                    <w:t>on-IU Health Employees</w:t>
                  </w:r>
                </w:p>
              </w:tc>
            </w:tr>
            <w:tr w:rsidR="00241AEA" w14:paraId="6168E6EB" w14:textId="77777777" w:rsidTr="000B3753">
              <w:tc>
                <w:tcPr>
                  <w:tcW w:w="1170" w:type="dxa"/>
                  <w:tcMar>
                    <w:left w:w="0" w:type="dxa"/>
                    <w:right w:w="115" w:type="dxa"/>
                  </w:tcMar>
                  <w:vAlign w:val="center"/>
                </w:tcPr>
                <w:p w14:paraId="0F5A288A" w14:textId="77777777" w:rsidR="00241AEA" w:rsidRDefault="008B0908" w:rsidP="00B07967">
                  <w:pPr>
                    <w:pStyle w:val="CISUHeaderLabels-Left"/>
                    <w:spacing w:before="40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Facility</w:t>
                  </w:r>
                  <w:r w:rsidR="00940BC0">
                    <w:rPr>
                      <w:noProof w:val="0"/>
                    </w:rPr>
                    <w:t>:</w:t>
                  </w:r>
                </w:p>
              </w:tc>
              <w:tc>
                <w:tcPr>
                  <w:tcW w:w="8010" w:type="dxa"/>
                  <w:tcMar>
                    <w:top w:w="58" w:type="dxa"/>
                    <w:left w:w="58" w:type="dxa"/>
                    <w:bottom w:w="58" w:type="dxa"/>
                    <w:right w:w="14" w:type="dxa"/>
                  </w:tcMar>
                  <w:vAlign w:val="center"/>
                </w:tcPr>
                <w:p w14:paraId="10D1F321" w14:textId="1F0EF841" w:rsidR="00241AEA" w:rsidRPr="004E32E3" w:rsidRDefault="001F318E" w:rsidP="004E32E3">
                  <w:pPr>
                    <w:pStyle w:val="CISUHeaderFields-16ptsLeft"/>
                  </w:pPr>
                  <w:r>
                    <w:t xml:space="preserve">All </w:t>
                  </w:r>
                  <w:r w:rsidR="00F808FF" w:rsidRPr="00F808FF">
                    <w:t>IU Health</w:t>
                  </w:r>
                  <w:r>
                    <w:t xml:space="preserve"> Locations</w:t>
                  </w:r>
                </w:p>
              </w:tc>
            </w:tr>
            <w:tr w:rsidR="00241AEA" w14:paraId="3BFCA2EC" w14:textId="77777777" w:rsidTr="000B3753">
              <w:tc>
                <w:tcPr>
                  <w:tcW w:w="1170" w:type="dxa"/>
                  <w:tcMar>
                    <w:left w:w="0" w:type="dxa"/>
                    <w:right w:w="115" w:type="dxa"/>
                  </w:tcMar>
                  <w:vAlign w:val="center"/>
                </w:tcPr>
                <w:p w14:paraId="106FAC7A" w14:textId="77777777" w:rsidR="00241AEA" w:rsidRDefault="008B0908" w:rsidP="00B07967">
                  <w:pPr>
                    <w:pStyle w:val="CISUHeaderLabels-Left"/>
                    <w:spacing w:before="20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Audience</w:t>
                  </w:r>
                  <w:r w:rsidR="00940BC0">
                    <w:rPr>
                      <w:noProof w:val="0"/>
                    </w:rPr>
                    <w:t>:</w:t>
                  </w:r>
                </w:p>
              </w:tc>
              <w:tc>
                <w:tcPr>
                  <w:tcW w:w="8010" w:type="dxa"/>
                  <w:tcMar>
                    <w:top w:w="58" w:type="dxa"/>
                    <w:left w:w="58" w:type="dxa"/>
                    <w:bottom w:w="58" w:type="dxa"/>
                    <w:right w:w="14" w:type="dxa"/>
                  </w:tcMar>
                </w:tcPr>
                <w:p w14:paraId="27387566" w14:textId="6C53A7C9" w:rsidR="00241AEA" w:rsidRPr="00080BFB" w:rsidRDefault="00F808FF" w:rsidP="004E32E3">
                  <w:pPr>
                    <w:pStyle w:val="CISUHeaderFields-16ptsLeft"/>
                  </w:pPr>
                  <w:r w:rsidRPr="00F808FF">
                    <w:t>Researcher</w:t>
                  </w:r>
                  <w:r w:rsidR="001F318E">
                    <w:t xml:space="preserve"> Staff</w:t>
                  </w:r>
                </w:p>
              </w:tc>
            </w:tr>
          </w:tbl>
          <w:p w14:paraId="6602FB8B" w14:textId="77777777" w:rsidR="00241AEA" w:rsidRPr="001E127A" w:rsidRDefault="00241AEA" w:rsidP="00D309C3">
            <w:pPr>
              <w:pStyle w:val="CISUSpacer"/>
              <w:rPr>
                <w:noProof w:val="0"/>
              </w:rPr>
            </w:pPr>
          </w:p>
        </w:tc>
        <w:tc>
          <w:tcPr>
            <w:tcW w:w="2970" w:type="dxa"/>
            <w:tcBorders>
              <w:top w:val="nil"/>
              <w:left w:val="single" w:sz="12" w:space="0" w:color="BFBFBF" w:themeColor="background1" w:themeShade="BF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</w:tcPr>
          <w:tbl>
            <w:tblPr>
              <w:tblStyle w:val="TableGrid"/>
              <w:tblW w:w="2552" w:type="dxa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</w:tblGrid>
            <w:tr w:rsidR="00241AEA" w14:paraId="09064471" w14:textId="77777777" w:rsidTr="00F84E2D">
              <w:tc>
                <w:tcPr>
                  <w:tcW w:w="2552" w:type="dxa"/>
                </w:tcPr>
                <w:p w14:paraId="1B78EC19" w14:textId="77777777" w:rsidR="00241AEA" w:rsidRPr="00F84E2D" w:rsidRDefault="008B0908" w:rsidP="009B06AA">
                  <w:pPr>
                    <w:pStyle w:val="CISUHeaderLabels-Center"/>
                    <w:rPr>
                      <w:noProof w:val="0"/>
                    </w:rPr>
                  </w:pPr>
                  <w:r w:rsidRPr="00F84E2D">
                    <w:rPr>
                      <w:noProof w:val="0"/>
                    </w:rPr>
                    <w:t>Effective Date</w:t>
                  </w:r>
                </w:p>
              </w:tc>
            </w:tr>
            <w:tr w:rsidR="00241AEA" w14:paraId="4C107639" w14:textId="77777777" w:rsidTr="00F84E2D">
              <w:tc>
                <w:tcPr>
                  <w:tcW w:w="2552" w:type="dxa"/>
                </w:tcPr>
                <w:p w14:paraId="507C4FDB" w14:textId="2E903734" w:rsidR="00241AEA" w:rsidRPr="00F84E2D" w:rsidRDefault="000B3753" w:rsidP="00CC5FD9">
                  <w:pPr>
                    <w:pStyle w:val="CISUHeaderFields-11Center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0</w:t>
                  </w:r>
                  <w:r w:rsidR="00BE00F8">
                    <w:rPr>
                      <w:noProof w:val="0"/>
                    </w:rPr>
                    <w:t>6</w:t>
                  </w:r>
                  <w:r>
                    <w:rPr>
                      <w:noProof w:val="0"/>
                    </w:rPr>
                    <w:t>.01.2021</w:t>
                  </w:r>
                </w:p>
              </w:tc>
            </w:tr>
            <w:tr w:rsidR="00241AEA" w14:paraId="0BF18232" w14:textId="77777777" w:rsidTr="00F84E2D">
              <w:tc>
                <w:tcPr>
                  <w:tcW w:w="2552" w:type="dxa"/>
                </w:tcPr>
                <w:p w14:paraId="2E94579A" w14:textId="77777777" w:rsidR="00241AEA" w:rsidRPr="00F84E2D" w:rsidRDefault="008B0908" w:rsidP="009B06AA">
                  <w:pPr>
                    <w:pStyle w:val="CISUHeaderLabels-Center"/>
                    <w:rPr>
                      <w:noProof w:val="0"/>
                    </w:rPr>
                  </w:pPr>
                  <w:r w:rsidRPr="00F84E2D">
                    <w:rPr>
                      <w:noProof w:val="0"/>
                    </w:rPr>
                    <w:t>Contact</w:t>
                  </w:r>
                </w:p>
              </w:tc>
            </w:tr>
            <w:tr w:rsidR="00241AEA" w14:paraId="1B37F150" w14:textId="77777777" w:rsidTr="00F84E2D">
              <w:tc>
                <w:tcPr>
                  <w:tcW w:w="2552" w:type="dxa"/>
                </w:tcPr>
                <w:p w14:paraId="4B1C6412" w14:textId="0EA9867C" w:rsidR="00241AEA" w:rsidRPr="00F84E2D" w:rsidRDefault="00011569" w:rsidP="00194A02">
                  <w:pPr>
                    <w:pStyle w:val="CISUHeaderFields-11Center"/>
                    <w:rPr>
                      <w:noProof w:val="0"/>
                    </w:rPr>
                  </w:pPr>
                  <w:r>
                    <w:rPr>
                      <w:rFonts w:asciiTheme="minorHAnsi" w:hAnsiTheme="minorHAnsi" w:cstheme="minorHAnsi"/>
                    </w:rPr>
                    <w:t>is</w:t>
                  </w:r>
                  <w:r w:rsidR="000B3753">
                    <w:rPr>
                      <w:rFonts w:asciiTheme="minorHAnsi" w:hAnsiTheme="minorHAnsi" w:cstheme="minorHAnsi"/>
                    </w:rPr>
                    <w:t>clinicalresearchsupport @</w:t>
                  </w:r>
                  <w:r w:rsidR="00194A02" w:rsidRPr="00F84E2D">
                    <w:rPr>
                      <w:rFonts w:asciiTheme="minorHAnsi" w:hAnsiTheme="minorHAnsi" w:cstheme="minorHAnsi"/>
                    </w:rPr>
                    <w:t>iuhealth.org</w:t>
                  </w:r>
                </w:p>
              </w:tc>
            </w:tr>
          </w:tbl>
          <w:p w14:paraId="4C315DAF" w14:textId="77777777" w:rsidR="00241AEA" w:rsidRPr="001E127A" w:rsidRDefault="00241AEA" w:rsidP="00D309C3">
            <w:pPr>
              <w:pStyle w:val="CISUSpacer"/>
              <w:rPr>
                <w:noProof w:val="0"/>
              </w:rPr>
            </w:pPr>
          </w:p>
        </w:tc>
      </w:tr>
      <w:tr w:rsidR="00241AEA" w:rsidRPr="003872BA" w14:paraId="2612FBBD" w14:textId="77777777" w:rsidTr="000B3753">
        <w:tc>
          <w:tcPr>
            <w:tcW w:w="8550" w:type="dxa"/>
            <w:gridSpan w:val="2"/>
            <w:tcBorders>
              <w:top w:val="nil"/>
              <w:bottom w:val="nil"/>
              <w:right w:val="single" w:sz="12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E23351" w14:textId="77777777" w:rsidR="00241AEA" w:rsidRPr="00080BFB" w:rsidRDefault="00241AEA" w:rsidP="00D309C3">
            <w:pPr>
              <w:pStyle w:val="CISUSpacer"/>
              <w:rPr>
                <w:noProof w:val="0"/>
              </w:rPr>
            </w:pPr>
          </w:p>
        </w:tc>
        <w:tc>
          <w:tcPr>
            <w:tcW w:w="2970" w:type="dxa"/>
            <w:tcBorders>
              <w:top w:val="nil"/>
              <w:left w:val="single" w:sz="12" w:space="0" w:color="BFBFBF" w:themeColor="background1" w:themeShade="BF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D7A649" w14:textId="77777777" w:rsidR="00241AEA" w:rsidRPr="00080BFB" w:rsidRDefault="00241AEA" w:rsidP="00D309C3">
            <w:pPr>
              <w:pStyle w:val="CISUSpacer"/>
              <w:rPr>
                <w:noProof w:val="0"/>
              </w:rPr>
            </w:pPr>
          </w:p>
        </w:tc>
      </w:tr>
      <w:tr w:rsidR="00241AEA" w:rsidRPr="00080BFB" w14:paraId="3F60ADE1" w14:textId="77777777" w:rsidTr="00C83B54">
        <w:trPr>
          <w:trHeight w:val="29"/>
        </w:trPr>
        <w:tc>
          <w:tcPr>
            <w:tcW w:w="11520" w:type="dxa"/>
            <w:gridSpan w:val="3"/>
            <w:tcBorders>
              <w:top w:val="single" w:sz="18" w:space="0" w:color="C00000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504480" w14:textId="77777777" w:rsidR="00241AEA" w:rsidRPr="00D309C3" w:rsidRDefault="00241AEA" w:rsidP="00D309C3">
            <w:pPr>
              <w:pStyle w:val="CISUSpacer"/>
              <w:rPr>
                <w:noProof w:val="0"/>
              </w:rPr>
            </w:pPr>
          </w:p>
        </w:tc>
      </w:tr>
      <w:tr w:rsidR="00241AEA" w:rsidRPr="003872BA" w14:paraId="79616A2A" w14:textId="77777777" w:rsidTr="00C83B54">
        <w:tc>
          <w:tcPr>
            <w:tcW w:w="1153" w:type="dxa"/>
            <w:tcBorders>
              <w:top w:val="nil"/>
              <w:bottom w:val="single" w:sz="18" w:space="0" w:color="C00000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7AFB603C" w14:textId="77777777" w:rsidR="00241AEA" w:rsidRPr="00DB5F8A" w:rsidRDefault="00241AEA" w:rsidP="009538A4">
            <w:pPr>
              <w:pStyle w:val="CISUHeaderLabels-Left"/>
              <w:rPr>
                <w:noProof w:val="0"/>
              </w:rPr>
            </w:pPr>
            <w:r w:rsidRPr="009538A4">
              <w:rPr>
                <w:noProof w:val="0"/>
              </w:rPr>
              <w:t>Overview</w:t>
            </w:r>
            <w:r>
              <w:rPr>
                <w:noProof w:val="0"/>
              </w:rPr>
              <w:t>:</w:t>
            </w:r>
          </w:p>
        </w:tc>
        <w:tc>
          <w:tcPr>
            <w:tcW w:w="10367" w:type="dxa"/>
            <w:gridSpan w:val="2"/>
            <w:tcBorders>
              <w:top w:val="nil"/>
              <w:bottom w:val="single" w:sz="18" w:space="0" w:color="C00000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8A7D34A" w14:textId="677709AA" w:rsidR="00FD38D1" w:rsidRPr="00CC5FD9" w:rsidRDefault="001F318E" w:rsidP="00CC5FD9">
            <w:pPr>
              <w:pStyle w:val="CISUOverview"/>
            </w:pPr>
            <w:r>
              <w:t xml:space="preserve">This job aid </w:t>
            </w:r>
            <w:r w:rsidR="00DF052F">
              <w:t xml:space="preserve">provides information on non-IU Health employee system </w:t>
            </w:r>
            <w:r>
              <w:t>access for research purposes.</w:t>
            </w:r>
          </w:p>
        </w:tc>
      </w:tr>
      <w:tr w:rsidR="00027D8C" w:rsidRPr="006832A6" w14:paraId="30F6929B" w14:textId="77777777" w:rsidTr="00273380">
        <w:tblPrEx>
          <w:tblCellMar>
            <w:top w:w="43" w:type="dxa"/>
          </w:tblCellMar>
        </w:tblPrEx>
        <w:trPr>
          <w:trHeight w:val="144"/>
        </w:trPr>
        <w:tc>
          <w:tcPr>
            <w:tcW w:w="11520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58" w:type="dxa"/>
              <w:bottom w:w="0" w:type="dxa"/>
              <w:right w:w="58" w:type="dxa"/>
            </w:tcMar>
          </w:tcPr>
          <w:p w14:paraId="63056D8E" w14:textId="77777777" w:rsidR="001F318E" w:rsidRDefault="001F318E" w:rsidP="001F318E">
            <w:pPr>
              <w:ind w:left="360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07D2A89A" w14:textId="5638FB16" w:rsidR="001F318E" w:rsidRPr="00652F55" w:rsidRDefault="001F318E" w:rsidP="00652F55">
            <w:pPr>
              <w:ind w:left="360"/>
              <w:rPr>
                <w:rFonts w:asciiTheme="minorHAnsi" w:hAnsiTheme="minorHAnsi" w:cstheme="minorHAnsi"/>
                <w:b/>
                <w:color w:val="auto"/>
              </w:rPr>
            </w:pPr>
            <w:r w:rsidRPr="00652F55">
              <w:rPr>
                <w:rFonts w:asciiTheme="minorHAnsi" w:hAnsiTheme="minorHAnsi" w:cstheme="minorHAnsi"/>
                <w:b/>
                <w:color w:val="auto"/>
              </w:rPr>
              <w:t>KEY POINTS</w:t>
            </w:r>
          </w:p>
          <w:p w14:paraId="379ADA36" w14:textId="77777777" w:rsidR="001F318E" w:rsidRPr="00BE29AA" w:rsidRDefault="001F318E" w:rsidP="001F318E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ED01603" w14:textId="59835455" w:rsidR="000B3753" w:rsidRDefault="000B3753" w:rsidP="00652F55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Cerner access for research purposes is granted under the provisions outlined in the IU Health Information Systems Access Management policy. </w:t>
            </w:r>
          </w:p>
          <w:p w14:paraId="1E473878" w14:textId="7B6414E7" w:rsidR="000B3753" w:rsidRDefault="000B3753" w:rsidP="00652F55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Access requires the identification of an internal IU Health employee responsible for maintaining relationship with any non-employee seeking access to IU Health PHI-</w:t>
            </w:r>
            <w:r w:rsidR="0001392A">
              <w:rPr>
                <w:rFonts w:asciiTheme="minorHAnsi" w:hAnsiTheme="minorHAnsi" w:cstheme="minorHAnsi"/>
                <w:color w:val="auto"/>
              </w:rPr>
              <w:t>containing</w:t>
            </w:r>
            <w:r>
              <w:rPr>
                <w:rFonts w:asciiTheme="minorHAnsi" w:hAnsiTheme="minorHAnsi" w:cstheme="minorHAnsi"/>
                <w:color w:val="auto"/>
              </w:rPr>
              <w:t xml:space="preserve"> systems.</w:t>
            </w:r>
          </w:p>
          <w:p w14:paraId="4AB22148" w14:textId="33F6D181" w:rsidR="001F318E" w:rsidRPr="00652F55" w:rsidRDefault="001F318E" w:rsidP="00652F55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auto"/>
              </w:rPr>
            </w:pPr>
            <w:r w:rsidRPr="00652F55">
              <w:rPr>
                <w:rFonts w:asciiTheme="minorHAnsi" w:hAnsiTheme="minorHAnsi" w:cstheme="minorHAnsi"/>
                <w:color w:val="auto"/>
              </w:rPr>
              <w:t xml:space="preserve">All individuals requesting access to the Cerner electronic medical record (EMR) for research purposes are expected to </w:t>
            </w:r>
            <w:r w:rsidRPr="00652F55">
              <w:rPr>
                <w:rFonts w:asciiTheme="minorHAnsi" w:hAnsiTheme="minorHAnsi" w:cstheme="minorHAnsi"/>
                <w:b/>
                <w:color w:val="auto"/>
              </w:rPr>
              <w:t>understand and</w:t>
            </w:r>
            <w:r w:rsidRPr="00652F55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652F55">
              <w:rPr>
                <w:rFonts w:asciiTheme="minorHAnsi" w:hAnsiTheme="minorHAnsi" w:cstheme="minorHAnsi"/>
                <w:b/>
                <w:color w:val="auto"/>
              </w:rPr>
              <w:t>follow</w:t>
            </w:r>
            <w:r w:rsidRPr="00652F55">
              <w:rPr>
                <w:rFonts w:asciiTheme="minorHAnsi" w:hAnsiTheme="minorHAnsi" w:cstheme="minorHAnsi"/>
                <w:color w:val="auto"/>
              </w:rPr>
              <w:t xml:space="preserve"> all applicable IU Health policies as well as applicable HIPAA guidelines and regulations.</w:t>
            </w:r>
            <w:r w:rsidR="000B3753">
              <w:rPr>
                <w:rFonts w:asciiTheme="minorHAnsi" w:hAnsiTheme="minorHAnsi" w:cstheme="minorHAnsi"/>
                <w:color w:val="auto"/>
              </w:rPr>
              <w:t xml:space="preserve">  </w:t>
            </w:r>
          </w:p>
          <w:p w14:paraId="2EB3B4ED" w14:textId="7177B076" w:rsidR="001F318E" w:rsidRPr="00652F55" w:rsidRDefault="001F318E" w:rsidP="00652F55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auto"/>
              </w:rPr>
            </w:pPr>
            <w:r w:rsidRPr="00652F55">
              <w:rPr>
                <w:rFonts w:asciiTheme="minorHAnsi" w:hAnsiTheme="minorHAnsi" w:cstheme="minorHAnsi"/>
                <w:color w:val="auto"/>
              </w:rPr>
              <w:t xml:space="preserve">All research related access to the EMR must be performed under the auspices of an Institutional Review Board.  Proof of current IRB approval or exemption </w:t>
            </w:r>
            <w:r w:rsidR="00BE00F8">
              <w:rPr>
                <w:rFonts w:asciiTheme="minorHAnsi" w:hAnsiTheme="minorHAnsi" w:cstheme="minorHAnsi"/>
                <w:color w:val="auto"/>
              </w:rPr>
              <w:t>may</w:t>
            </w:r>
            <w:r w:rsidRPr="00652F55">
              <w:rPr>
                <w:rFonts w:asciiTheme="minorHAnsi" w:hAnsiTheme="minorHAnsi" w:cstheme="minorHAnsi"/>
                <w:color w:val="auto"/>
              </w:rPr>
              <w:t xml:space="preserve"> be requested</w:t>
            </w:r>
            <w:r w:rsidR="005844F5">
              <w:rPr>
                <w:rFonts w:asciiTheme="minorHAnsi" w:hAnsiTheme="minorHAnsi" w:cstheme="minorHAnsi"/>
                <w:color w:val="auto"/>
              </w:rPr>
              <w:t xml:space="preserve"> at time of initial provisioning</w:t>
            </w:r>
            <w:r w:rsidRPr="00652F55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3F30C5E9" w14:textId="4934E913" w:rsidR="001F318E" w:rsidRPr="000B3753" w:rsidRDefault="000B3753" w:rsidP="000B3753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auto"/>
              </w:rPr>
            </w:pPr>
            <w:r w:rsidRPr="00652F55">
              <w:rPr>
                <w:rFonts w:asciiTheme="minorHAnsi" w:hAnsiTheme="minorHAnsi" w:cstheme="minorHAnsi"/>
                <w:color w:val="auto"/>
              </w:rPr>
              <w:t xml:space="preserve">With certain exceptions, research access will not expire once granted.  </w:t>
            </w:r>
            <w:r w:rsidR="001F318E" w:rsidRPr="000B3753">
              <w:rPr>
                <w:rFonts w:asciiTheme="minorHAnsi" w:hAnsiTheme="minorHAnsi" w:cstheme="minorHAnsi"/>
                <w:color w:val="auto"/>
              </w:rPr>
              <w:t xml:space="preserve">The </w:t>
            </w:r>
            <w:r w:rsidR="00BE00F8">
              <w:rPr>
                <w:rFonts w:asciiTheme="minorHAnsi" w:hAnsiTheme="minorHAnsi" w:cstheme="minorHAnsi"/>
                <w:color w:val="auto"/>
              </w:rPr>
              <w:t>Clinical Research Support team</w:t>
            </w:r>
            <w:r w:rsidR="005844F5" w:rsidRPr="000B3753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1F318E" w:rsidRPr="000B3753">
              <w:rPr>
                <w:rFonts w:asciiTheme="minorHAnsi" w:hAnsiTheme="minorHAnsi" w:cstheme="minorHAnsi"/>
                <w:color w:val="auto"/>
              </w:rPr>
              <w:t xml:space="preserve">must be </w:t>
            </w:r>
            <w:r w:rsidR="001F318E" w:rsidRPr="000B3753">
              <w:rPr>
                <w:rFonts w:asciiTheme="minorHAnsi" w:hAnsiTheme="minorHAnsi" w:cstheme="minorHAnsi"/>
                <w:b/>
                <w:i/>
                <w:color w:val="auto"/>
              </w:rPr>
              <w:t>notified immediately</w:t>
            </w:r>
            <w:r w:rsidR="001F318E" w:rsidRPr="000B3753">
              <w:rPr>
                <w:rFonts w:asciiTheme="minorHAnsi" w:hAnsiTheme="minorHAnsi" w:cstheme="minorHAnsi"/>
                <w:color w:val="auto"/>
              </w:rPr>
              <w:t xml:space="preserve"> when individuals with research related access are no longer performing research related activities.</w:t>
            </w:r>
          </w:p>
          <w:p w14:paraId="4D253F01" w14:textId="534B5EA1" w:rsidR="001F318E" w:rsidRPr="00652F55" w:rsidRDefault="001F318E" w:rsidP="00652F55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auto"/>
              </w:rPr>
            </w:pPr>
            <w:r w:rsidRPr="00652F55">
              <w:rPr>
                <w:rFonts w:asciiTheme="minorHAnsi" w:hAnsiTheme="minorHAnsi" w:cstheme="minorHAnsi"/>
                <w:color w:val="auto"/>
              </w:rPr>
              <w:t xml:space="preserve">Access is granted based on the available Cerner position that best fits </w:t>
            </w:r>
            <w:r w:rsidR="00BE00F8">
              <w:rPr>
                <w:rFonts w:asciiTheme="minorHAnsi" w:hAnsiTheme="minorHAnsi" w:cstheme="minorHAnsi"/>
                <w:color w:val="auto"/>
              </w:rPr>
              <w:t>the specified</w:t>
            </w:r>
            <w:r w:rsidRPr="00652F55">
              <w:rPr>
                <w:rFonts w:asciiTheme="minorHAnsi" w:hAnsiTheme="minorHAnsi" w:cstheme="minorHAnsi"/>
                <w:color w:val="auto"/>
              </w:rPr>
              <w:t xml:space="preserve"> needs.  Some positions are setup with access that may exceed job </w:t>
            </w:r>
            <w:r w:rsidR="0001392A">
              <w:rPr>
                <w:rFonts w:asciiTheme="minorHAnsi" w:hAnsiTheme="minorHAnsi" w:cstheme="minorHAnsi"/>
                <w:color w:val="auto"/>
              </w:rPr>
              <w:t>responsibilities</w:t>
            </w:r>
            <w:r w:rsidRPr="00652F55">
              <w:rPr>
                <w:rFonts w:asciiTheme="minorHAnsi" w:hAnsiTheme="minorHAnsi" w:cstheme="minorHAnsi"/>
                <w:color w:val="auto"/>
              </w:rPr>
              <w:t xml:space="preserve"> and/or professional practice standards.  </w:t>
            </w:r>
            <w:r w:rsidR="0001392A">
              <w:rPr>
                <w:rFonts w:asciiTheme="minorHAnsi" w:hAnsiTheme="minorHAnsi" w:cstheme="minorHAnsi"/>
                <w:color w:val="auto"/>
              </w:rPr>
              <w:t>Users</w:t>
            </w:r>
            <w:r w:rsidRPr="00652F55">
              <w:rPr>
                <w:rFonts w:asciiTheme="minorHAnsi" w:hAnsiTheme="minorHAnsi" w:cstheme="minorHAnsi"/>
                <w:color w:val="auto"/>
              </w:rPr>
              <w:t xml:space="preserve"> are responsible for accessing the system within the parameters established by </w:t>
            </w:r>
            <w:r w:rsidR="0001392A">
              <w:rPr>
                <w:rFonts w:asciiTheme="minorHAnsi" w:hAnsiTheme="minorHAnsi" w:cstheme="minorHAnsi"/>
                <w:color w:val="auto"/>
              </w:rPr>
              <w:t>their</w:t>
            </w:r>
            <w:r w:rsidRPr="00652F55">
              <w:rPr>
                <w:rFonts w:asciiTheme="minorHAnsi" w:hAnsiTheme="minorHAnsi" w:cstheme="minorHAnsi"/>
                <w:color w:val="auto"/>
              </w:rPr>
              <w:t xml:space="preserve"> job </w:t>
            </w:r>
            <w:r w:rsidR="0001392A">
              <w:rPr>
                <w:rFonts w:asciiTheme="minorHAnsi" w:hAnsiTheme="minorHAnsi" w:cstheme="minorHAnsi"/>
                <w:color w:val="auto"/>
              </w:rPr>
              <w:t>responsibilities</w:t>
            </w:r>
            <w:r w:rsidRPr="00652F55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28EEEE85" w14:textId="7C3629BE" w:rsidR="001F318E" w:rsidRPr="00652F55" w:rsidRDefault="001F318E" w:rsidP="00652F55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auto"/>
              </w:rPr>
            </w:pPr>
            <w:r w:rsidRPr="00652F55">
              <w:rPr>
                <w:rFonts w:asciiTheme="minorHAnsi" w:hAnsiTheme="minorHAnsi" w:cstheme="minorHAnsi"/>
                <w:color w:val="auto"/>
              </w:rPr>
              <w:t xml:space="preserve">All non-IU Health employees requesting access will be </w:t>
            </w:r>
            <w:r w:rsidR="000B3753">
              <w:rPr>
                <w:rFonts w:asciiTheme="minorHAnsi" w:hAnsiTheme="minorHAnsi" w:cstheme="minorHAnsi"/>
                <w:color w:val="auto"/>
              </w:rPr>
              <w:t xml:space="preserve">entered into Oracle (IU Health human resources system) and given </w:t>
            </w:r>
            <w:r w:rsidRPr="00652F55">
              <w:rPr>
                <w:rFonts w:asciiTheme="minorHAnsi" w:hAnsiTheme="minorHAnsi" w:cstheme="minorHAnsi"/>
                <w:color w:val="auto"/>
              </w:rPr>
              <w:t xml:space="preserve">an IU Health </w:t>
            </w:r>
            <w:r w:rsidR="000B3753">
              <w:rPr>
                <w:rFonts w:asciiTheme="minorHAnsi" w:hAnsiTheme="minorHAnsi" w:cstheme="minorHAnsi"/>
                <w:color w:val="auto"/>
              </w:rPr>
              <w:t>network</w:t>
            </w:r>
            <w:r w:rsidRPr="00652F55">
              <w:rPr>
                <w:rFonts w:asciiTheme="minorHAnsi" w:hAnsiTheme="minorHAnsi" w:cstheme="minorHAnsi"/>
                <w:color w:val="auto"/>
              </w:rPr>
              <w:t xml:space="preserve"> logon and applicable active directory groups.  </w:t>
            </w:r>
          </w:p>
          <w:p w14:paraId="021A621B" w14:textId="77777777" w:rsidR="00E3345F" w:rsidRDefault="001F318E" w:rsidP="00DF052F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auto"/>
              </w:rPr>
            </w:pPr>
            <w:r w:rsidRPr="00652F55">
              <w:rPr>
                <w:rFonts w:asciiTheme="minorHAnsi" w:hAnsiTheme="minorHAnsi" w:cstheme="minorHAnsi"/>
                <w:color w:val="auto"/>
              </w:rPr>
              <w:t xml:space="preserve">All access to the system is monitored by Haystack to ensure that access to patient records is limited to those with a legitimate business need. </w:t>
            </w:r>
          </w:p>
          <w:p w14:paraId="7C46534C" w14:textId="5CBAB764" w:rsidR="00DF052F" w:rsidRPr="00DF052F" w:rsidRDefault="00DF052F" w:rsidP="00DF052F">
            <w:pPr>
              <w:pStyle w:val="ListParagrap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51BA8" w:rsidRPr="003872BA" w14:paraId="0A9C9780" w14:textId="77777777" w:rsidTr="00DF052F">
        <w:tblPrEx>
          <w:tblCellMar>
            <w:top w:w="43" w:type="dxa"/>
          </w:tblCellMar>
        </w:tblPrEx>
        <w:trPr>
          <w:trHeight w:val="144"/>
        </w:trPr>
        <w:tc>
          <w:tcPr>
            <w:tcW w:w="11520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58" w:type="dxa"/>
              <w:bottom w:w="0" w:type="dxa"/>
              <w:right w:w="58" w:type="dxa"/>
            </w:tcMar>
          </w:tcPr>
          <w:p w14:paraId="4E1C3B4D" w14:textId="0193CE94" w:rsidR="0001392A" w:rsidRPr="00BE29AA" w:rsidRDefault="0001392A" w:rsidP="0001392A">
            <w:pPr>
              <w:rPr>
                <w:rFonts w:asciiTheme="minorHAnsi" w:hAnsiTheme="minorHAnsi" w:cstheme="minorHAnsi"/>
                <w:b/>
              </w:rPr>
            </w:pPr>
            <w:r w:rsidRPr="00BE29AA">
              <w:rPr>
                <w:rFonts w:asciiTheme="minorHAnsi" w:hAnsiTheme="minorHAnsi" w:cstheme="minorHAnsi"/>
                <w:b/>
              </w:rPr>
              <w:t xml:space="preserve">REQUESTING ACCESS- </w:t>
            </w:r>
            <w:r w:rsidR="00BE00F8">
              <w:rPr>
                <w:rFonts w:asciiTheme="minorHAnsi" w:hAnsiTheme="minorHAnsi" w:cstheme="minorHAnsi"/>
                <w:b/>
              </w:rPr>
              <w:t>ALL RESEARCH STAFF AND MONITORS</w:t>
            </w:r>
          </w:p>
          <w:p w14:paraId="2C1BCF97" w14:textId="77777777" w:rsidR="0001392A" w:rsidRPr="00BE29AA" w:rsidRDefault="0001392A" w:rsidP="0001392A">
            <w:pPr>
              <w:rPr>
                <w:rFonts w:asciiTheme="minorHAnsi" w:hAnsiTheme="minorHAnsi" w:cstheme="minorHAnsi"/>
              </w:rPr>
            </w:pPr>
          </w:p>
          <w:p w14:paraId="41F7ACCC" w14:textId="5DE3DFAE" w:rsidR="0001392A" w:rsidRDefault="0001392A" w:rsidP="0001392A">
            <w:pPr>
              <w:pStyle w:val="ListParagraph"/>
              <w:numPr>
                <w:ilvl w:val="0"/>
                <w:numId w:val="39"/>
              </w:numPr>
              <w:rPr>
                <w:rStyle w:val="Hyperlink"/>
                <w:rFonts w:asciiTheme="minorHAnsi" w:hAnsiTheme="minorHAnsi" w:cstheme="minorHAnsi"/>
                <w:color w:val="000000"/>
                <w:u w:val="none"/>
              </w:rPr>
            </w:pPr>
            <w:r w:rsidRPr="001D5E39">
              <w:rPr>
                <w:rFonts w:asciiTheme="minorHAnsi" w:hAnsiTheme="minorHAnsi" w:cstheme="minorHAnsi"/>
              </w:rPr>
              <w:t xml:space="preserve">Research staff with a business need to access the Cerner EMR can begin the request process by completing the REDCap survey found at </w:t>
            </w:r>
            <w:hyperlink r:id="rId9" w:history="1">
              <w:r w:rsidR="00BE00F8" w:rsidRPr="00BE00F8">
                <w:rPr>
                  <w:rStyle w:val="Hyperlink"/>
                  <w:rFonts w:asciiTheme="minorHAnsi" w:hAnsiTheme="minorHAnsi" w:cstheme="minorHAnsi"/>
                </w:rPr>
                <w:t>https://redcap.uits.iu.edu/surveys/?s=HKRAPCMC9W</w:t>
              </w:r>
            </w:hyperlink>
            <w:r w:rsidR="00BE00F8" w:rsidRPr="00BE00F8">
              <w:rPr>
                <w:rFonts w:asciiTheme="minorHAnsi" w:hAnsiTheme="minorHAnsi" w:cstheme="minorHAnsi"/>
              </w:rPr>
              <w:t xml:space="preserve"> </w:t>
            </w:r>
            <w:r w:rsidRPr="00BE00F8">
              <w:rPr>
                <w:rStyle w:val="Hyperlink"/>
                <w:rFonts w:asciiTheme="minorHAnsi" w:hAnsiTheme="minorHAnsi" w:cstheme="minorHAnsi"/>
                <w:color w:val="000000"/>
                <w:u w:val="none"/>
              </w:rPr>
              <w:t xml:space="preserve"> </w:t>
            </w:r>
          </w:p>
          <w:p w14:paraId="3108A5AF" w14:textId="34FBD0CD" w:rsidR="00BE00F8" w:rsidRPr="00BE00F8" w:rsidRDefault="00BE00F8" w:rsidP="00BE00F8">
            <w:pPr>
              <w:pStyle w:val="ListParagraph"/>
              <w:numPr>
                <w:ilvl w:val="0"/>
                <w:numId w:val="39"/>
              </w:numPr>
              <w:rPr>
                <w:rStyle w:val="Hyperlink"/>
                <w:rFonts w:asciiTheme="minorHAnsi" w:hAnsiTheme="minorHAnsi" w:cstheme="minorHAnsi"/>
                <w:color w:val="000000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000000"/>
                <w:u w:val="none"/>
              </w:rPr>
              <w:t xml:space="preserve">FOR RESEARCH STAFF REQUESTING MONITOR ACCESS-- Once access has been granted and the protocol is open to accrual in PowerTrials, complete this survey to have the monitor added to the protocol in Research Viewpoint- </w:t>
            </w:r>
            <w:hyperlink r:id="rId10" w:history="1">
              <w:r w:rsidRPr="001977F4">
                <w:rPr>
                  <w:rStyle w:val="Hyperlink"/>
                  <w:rFonts w:asciiTheme="minorHAnsi" w:hAnsiTheme="minorHAnsi" w:cstheme="minorHAnsi"/>
                </w:rPr>
                <w:t>https://redcap.uits.iu.edu/surveys/?s=L8XXPHNTMC</w:t>
              </w:r>
            </w:hyperlink>
            <w:r>
              <w:rPr>
                <w:rStyle w:val="Hyperlink"/>
                <w:rFonts w:asciiTheme="minorHAnsi" w:hAnsiTheme="minorHAnsi" w:cstheme="minorHAnsi"/>
                <w:color w:val="000000"/>
                <w:u w:val="none"/>
              </w:rPr>
              <w:t xml:space="preserve"> </w:t>
            </w:r>
          </w:p>
          <w:p w14:paraId="11772F8A" w14:textId="77777777" w:rsidR="0001392A" w:rsidRDefault="0001392A" w:rsidP="0001392A">
            <w:pPr>
              <w:pStyle w:val="ListParagraph"/>
              <w:ind w:left="1080"/>
              <w:rPr>
                <w:rFonts w:asciiTheme="minorHAnsi" w:hAnsiTheme="minorHAnsi" w:cstheme="minorHAnsi"/>
              </w:rPr>
            </w:pPr>
          </w:p>
          <w:p w14:paraId="6082E7FA" w14:textId="77777777" w:rsidR="0001392A" w:rsidRDefault="0001392A" w:rsidP="0001392A">
            <w:pPr>
              <w:rPr>
                <w:rFonts w:asciiTheme="minorHAnsi" w:hAnsiTheme="minorHAnsi" w:cstheme="minorHAnsi"/>
                <w:b/>
                <w:caps/>
                <w:color w:val="auto"/>
              </w:rPr>
            </w:pPr>
            <w:r w:rsidRPr="00652F55">
              <w:rPr>
                <w:rFonts w:asciiTheme="minorHAnsi" w:hAnsiTheme="minorHAnsi" w:cstheme="minorHAnsi"/>
                <w:b/>
                <w:caps/>
                <w:color w:val="auto"/>
              </w:rPr>
              <w:t>Resources</w:t>
            </w:r>
          </w:p>
          <w:p w14:paraId="190A3E5C" w14:textId="77777777" w:rsidR="0001392A" w:rsidRPr="00652F55" w:rsidRDefault="0001392A" w:rsidP="0001392A">
            <w:pPr>
              <w:ind w:left="720"/>
              <w:rPr>
                <w:rFonts w:asciiTheme="minorHAnsi" w:hAnsiTheme="minorHAnsi" w:cstheme="minorHAnsi"/>
                <w:b/>
                <w:caps/>
                <w:color w:val="auto"/>
              </w:rPr>
            </w:pPr>
          </w:p>
          <w:p w14:paraId="5EE70DA1" w14:textId="0226BE48" w:rsidR="0001392A" w:rsidRDefault="0001392A" w:rsidP="0001392A">
            <w:pPr>
              <w:ind w:left="36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ab/>
            </w:r>
            <w:r w:rsidRPr="00652F55">
              <w:rPr>
                <w:rFonts w:asciiTheme="minorHAnsi" w:hAnsiTheme="minorHAnsi" w:cstheme="minorHAnsi"/>
                <w:color w:val="auto"/>
              </w:rPr>
              <w:t>IU Health research related training materials can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652F55">
              <w:rPr>
                <w:rFonts w:asciiTheme="minorHAnsi" w:hAnsiTheme="minorHAnsi" w:cstheme="minorHAnsi"/>
                <w:color w:val="auto"/>
              </w:rPr>
              <w:t>be found on the Office of Clinical Research Website at</w:t>
            </w:r>
          </w:p>
          <w:p w14:paraId="1CA4DEAA" w14:textId="30206A17" w:rsidR="003C08DC" w:rsidRDefault="0001392A" w:rsidP="0001392A">
            <w:pPr>
              <w:ind w:left="1440"/>
              <w:rPr>
                <w:rFonts w:asciiTheme="minorHAnsi" w:hAnsiTheme="minorHAnsi" w:cstheme="minorHAnsi"/>
              </w:rPr>
            </w:pPr>
            <w:r w:rsidRPr="00652F55">
              <w:rPr>
                <w:rFonts w:asciiTheme="minorHAnsi" w:hAnsiTheme="minorHAnsi" w:cstheme="minorHAnsi"/>
                <w:color w:val="auto"/>
              </w:rPr>
              <w:t xml:space="preserve"> </w:t>
            </w:r>
            <w:hyperlink r:id="rId11" w:history="1">
              <w:r w:rsidR="00BE00F8" w:rsidRPr="001977F4">
                <w:rPr>
                  <w:rStyle w:val="Hyperlink"/>
                  <w:rFonts w:asciiTheme="minorHAnsi" w:hAnsiTheme="minorHAnsi" w:cstheme="minorHAnsi"/>
                </w:rPr>
                <w:t>https://ocr.iu.edu/iu-health-access/</w:t>
              </w:r>
            </w:hyperlink>
            <w:r w:rsidR="00BE00F8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6D705C94" w14:textId="60B1B620" w:rsidR="00DF052F" w:rsidRPr="0001392A" w:rsidRDefault="00DF052F" w:rsidP="0001392A">
            <w:pPr>
              <w:ind w:left="1440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6F5FFABC" w14:textId="69F0E4C1" w:rsidR="00DF052F" w:rsidRPr="00DF052F" w:rsidRDefault="00DF052F" w:rsidP="00BE00F8">
      <w:pPr>
        <w:tabs>
          <w:tab w:val="left" w:pos="1110"/>
        </w:tabs>
      </w:pPr>
    </w:p>
    <w:sectPr w:rsidR="00DF052F" w:rsidRPr="00DF052F" w:rsidSect="001475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354" w:right="360" w:bottom="1354" w:left="36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3B500" w14:textId="77777777" w:rsidR="00CA4FB4" w:rsidRDefault="00CA4FB4" w:rsidP="008375CC">
      <w:r>
        <w:separator/>
      </w:r>
    </w:p>
  </w:endnote>
  <w:endnote w:type="continuationSeparator" w:id="0">
    <w:p w14:paraId="3E73E8FC" w14:textId="77777777" w:rsidR="00CA4FB4" w:rsidRDefault="00CA4FB4" w:rsidP="0083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Day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5A04" w14:textId="77777777" w:rsidR="00986AF6" w:rsidRDefault="00986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B15C" w14:textId="77777777" w:rsidR="002B196D" w:rsidRPr="00DB656E" w:rsidRDefault="00BF0623" w:rsidP="00EA21A4">
    <w:pPr>
      <w:pStyle w:val="CISUExcellenceFooter"/>
      <w:spacing w:before="40" w:after="0"/>
    </w:pPr>
    <w:r w:rsidRPr="00BF0623">
      <w:t>T</w:t>
    </w:r>
    <w:r>
      <w:t>he Best Care, Designed for Yo</w:t>
    </w:r>
    <w:r>
      <w:rPr>
        <w:lang w:val="en-US"/>
      </w:rPr>
      <w:t>u – Utilizing Excellence</w:t>
    </w:r>
    <w:r w:rsidR="00EE191F">
      <w:t xml:space="preserve"> in Clinical I</w:t>
    </w:r>
    <w:r w:rsidR="00EE191F">
      <w:rPr>
        <w:lang w:val="en-US"/>
      </w:rPr>
      <w:t>S</w:t>
    </w:r>
    <w:r w:rsidR="002B196D" w:rsidRPr="00DB656E">
      <w:t xml:space="preserve"> Education</w:t>
    </w:r>
  </w:p>
  <w:tbl>
    <w:tblPr>
      <w:tblW w:w="11520" w:type="dxa"/>
      <w:tblBorders>
        <w:top w:val="single" w:sz="2" w:space="0" w:color="auto"/>
      </w:tblBorders>
      <w:tblLook w:val="04A0" w:firstRow="1" w:lastRow="0" w:firstColumn="1" w:lastColumn="0" w:noHBand="0" w:noVBand="1"/>
    </w:tblPr>
    <w:tblGrid>
      <w:gridCol w:w="3024"/>
      <w:gridCol w:w="5472"/>
      <w:gridCol w:w="3024"/>
    </w:tblGrid>
    <w:tr w:rsidR="00BB1592" w:rsidRPr="004B122C" w14:paraId="29532B8E" w14:textId="77777777" w:rsidTr="00652F55">
      <w:trPr>
        <w:trHeight w:val="222"/>
      </w:trPr>
      <w:tc>
        <w:tcPr>
          <w:tcW w:w="3024" w:type="dxa"/>
          <w:tcBorders>
            <w:top w:val="single" w:sz="2" w:space="0" w:color="C00000"/>
            <w:right w:val="single" w:sz="4" w:space="0" w:color="auto"/>
          </w:tcBorders>
          <w:shd w:val="clear" w:color="auto" w:fill="auto"/>
          <w:tcMar>
            <w:top w:w="43" w:type="dxa"/>
            <w:left w:w="29" w:type="dxa"/>
            <w:right w:w="29" w:type="dxa"/>
          </w:tcMar>
        </w:tcPr>
        <w:p w14:paraId="598BEBD7" w14:textId="5FB9B58F" w:rsidR="00E55A88" w:rsidRPr="00680844" w:rsidRDefault="00E55A88" w:rsidP="00F84E2D">
          <w:pPr>
            <w:pStyle w:val="CISUFooterField-Center"/>
            <w:spacing w:line="180" w:lineRule="exact"/>
            <w:jc w:val="left"/>
          </w:pPr>
        </w:p>
      </w:tc>
      <w:tc>
        <w:tcPr>
          <w:tcW w:w="5472" w:type="dxa"/>
          <w:tcBorders>
            <w:top w:val="single" w:sz="2" w:space="0" w:color="C00000"/>
            <w:left w:val="single" w:sz="4" w:space="0" w:color="auto"/>
            <w:right w:val="single" w:sz="4" w:space="0" w:color="auto"/>
          </w:tcBorders>
          <w:shd w:val="clear" w:color="auto" w:fill="auto"/>
          <w:tcMar>
            <w:top w:w="43" w:type="dxa"/>
            <w:left w:w="29" w:type="dxa"/>
            <w:right w:w="29" w:type="dxa"/>
          </w:tcMar>
        </w:tcPr>
        <w:p w14:paraId="1BD840EF" w14:textId="1DF37C42" w:rsidR="00BB1592" w:rsidRPr="00F37988" w:rsidRDefault="00BB1592" w:rsidP="00720F18">
          <w:pPr>
            <w:pStyle w:val="CISUFooterField-Center"/>
            <w:spacing w:line="180" w:lineRule="exact"/>
          </w:pPr>
        </w:p>
      </w:tc>
      <w:tc>
        <w:tcPr>
          <w:tcW w:w="3024" w:type="dxa"/>
          <w:tcBorders>
            <w:top w:val="single" w:sz="2" w:space="0" w:color="C00000"/>
            <w:left w:val="single" w:sz="4" w:space="0" w:color="auto"/>
          </w:tcBorders>
          <w:shd w:val="clear" w:color="auto" w:fill="auto"/>
          <w:tcMar>
            <w:top w:w="43" w:type="dxa"/>
            <w:left w:w="29" w:type="dxa"/>
            <w:right w:w="29" w:type="dxa"/>
          </w:tcMar>
        </w:tcPr>
        <w:p w14:paraId="740CC7A0" w14:textId="40BD6576" w:rsidR="00BB1592" w:rsidRPr="00F37988" w:rsidRDefault="00986AF6" w:rsidP="008B0908">
          <w:pPr>
            <w:pStyle w:val="CISUFooterField-Right"/>
            <w:spacing w:line="180" w:lineRule="exact"/>
          </w:pPr>
          <w:r>
            <w:t>Review and Updated:  3/4/2022</w:t>
          </w:r>
        </w:p>
      </w:tc>
    </w:tr>
  </w:tbl>
  <w:p w14:paraId="76BAA5BF" w14:textId="77777777" w:rsidR="00BA04DA" w:rsidRPr="005A374C" w:rsidRDefault="00BA04DA" w:rsidP="008375CC">
    <w:pPr>
      <w:pStyle w:val="Footer"/>
      <w:rPr>
        <w:sz w:val="2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76FA" w14:textId="77777777" w:rsidR="00727D32" w:rsidRPr="00DB656E" w:rsidRDefault="00727D32" w:rsidP="00727D32">
    <w:pPr>
      <w:pStyle w:val="Footer"/>
      <w:spacing w:after="120"/>
      <w:jc w:val="center"/>
      <w:rPr>
        <w:i/>
        <w:color w:val="C00000"/>
      </w:rPr>
    </w:pPr>
    <w:r w:rsidRPr="00DB656E">
      <w:rPr>
        <w:i/>
        <w:color w:val="C00000"/>
      </w:rPr>
      <w:t xml:space="preserve">Strengthening Patient Care </w:t>
    </w:r>
    <w:r>
      <w:rPr>
        <w:i/>
        <w:color w:val="C00000"/>
        <w:lang w:val="en-US"/>
      </w:rPr>
      <w:t>T</w:t>
    </w:r>
    <w:proofErr w:type="spellStart"/>
    <w:r w:rsidRPr="00DB656E">
      <w:rPr>
        <w:i/>
        <w:color w:val="C00000"/>
      </w:rPr>
      <w:t>hrough</w:t>
    </w:r>
    <w:proofErr w:type="spellEnd"/>
    <w:r w:rsidRPr="00DB656E">
      <w:rPr>
        <w:i/>
        <w:color w:val="C00000"/>
      </w:rPr>
      <w:t xml:space="preserve"> </w:t>
    </w:r>
    <w:r>
      <w:rPr>
        <w:i/>
        <w:color w:val="C00000"/>
        <w:lang w:val="en-US"/>
      </w:rPr>
      <w:t>E</w:t>
    </w:r>
    <w:proofErr w:type="spellStart"/>
    <w:r w:rsidRPr="00DB656E">
      <w:rPr>
        <w:i/>
        <w:color w:val="C00000"/>
      </w:rPr>
      <w:t>xcellence</w:t>
    </w:r>
    <w:proofErr w:type="spellEnd"/>
    <w:r w:rsidRPr="00DB656E">
      <w:rPr>
        <w:i/>
        <w:color w:val="C00000"/>
      </w:rPr>
      <w:t xml:space="preserve"> in Clinical I.S. Education</w:t>
    </w:r>
  </w:p>
  <w:tbl>
    <w:tblPr>
      <w:tblW w:w="11520" w:type="dxa"/>
      <w:tblLook w:val="04A0" w:firstRow="1" w:lastRow="0" w:firstColumn="1" w:lastColumn="0" w:noHBand="0" w:noVBand="1"/>
    </w:tblPr>
    <w:tblGrid>
      <w:gridCol w:w="5806"/>
      <w:gridCol w:w="2892"/>
      <w:gridCol w:w="2822"/>
    </w:tblGrid>
    <w:tr w:rsidR="00727D32" w:rsidRPr="004B122C" w14:paraId="77FD60DF" w14:textId="77777777" w:rsidTr="00262189">
      <w:tc>
        <w:tcPr>
          <w:tcW w:w="5806" w:type="dxa"/>
          <w:tcBorders>
            <w:right w:val="single" w:sz="4" w:space="0" w:color="auto"/>
          </w:tcBorders>
          <w:shd w:val="clear" w:color="auto" w:fill="auto"/>
          <w:tcMar>
            <w:left w:w="58" w:type="dxa"/>
            <w:right w:w="58" w:type="dxa"/>
          </w:tcMar>
        </w:tcPr>
        <w:p w14:paraId="2B502585" w14:textId="77777777" w:rsidR="00727D32" w:rsidRPr="00F37988" w:rsidRDefault="008D5321" w:rsidP="00262189">
          <w:pPr>
            <w:tabs>
              <w:tab w:val="center" w:pos="4680"/>
              <w:tab w:val="right" w:pos="9360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Enter name of update here, along with version number and completion date</w:t>
          </w:r>
          <w:r w:rsidR="00132559">
            <w:rPr>
              <w:sz w:val="18"/>
              <w:szCs w:val="18"/>
            </w:rPr>
            <w:t xml:space="preserve">, i.e. – Sign a </w:t>
          </w:r>
          <w:proofErr w:type="spellStart"/>
          <w:r w:rsidR="00132559">
            <w:rPr>
              <w:sz w:val="18"/>
              <w:szCs w:val="18"/>
            </w:rPr>
            <w:t>PowerNote</w:t>
          </w:r>
          <w:proofErr w:type="spellEnd"/>
          <w:r w:rsidR="00132559">
            <w:rPr>
              <w:sz w:val="18"/>
              <w:szCs w:val="18"/>
            </w:rPr>
            <w:t xml:space="preserve"> v1 04-15-15</w:t>
          </w:r>
        </w:p>
      </w:tc>
      <w:tc>
        <w:tcPr>
          <w:tcW w:w="2892" w:type="dxa"/>
          <w:tcBorders>
            <w:left w:val="single" w:sz="4" w:space="0" w:color="auto"/>
          </w:tcBorders>
          <w:shd w:val="clear" w:color="auto" w:fill="auto"/>
          <w:tcMar>
            <w:left w:w="58" w:type="dxa"/>
            <w:right w:w="58" w:type="dxa"/>
          </w:tcMar>
        </w:tcPr>
        <w:p w14:paraId="3CBC2AD8" w14:textId="77777777" w:rsidR="00727D32" w:rsidRDefault="00727D32" w:rsidP="00262189">
          <w:pPr>
            <w:tabs>
              <w:tab w:val="center" w:pos="4680"/>
              <w:tab w:val="right" w:pos="9360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Cherwell change number:</w:t>
          </w:r>
        </w:p>
        <w:p w14:paraId="19C47DE8" w14:textId="77777777" w:rsidR="00727D32" w:rsidRPr="00F37988" w:rsidRDefault="00727D32" w:rsidP="00262189">
          <w:pPr>
            <w:tabs>
              <w:tab w:val="center" w:pos="4680"/>
              <w:tab w:val="right" w:pos="9360"/>
            </w:tabs>
            <w:jc w:val="center"/>
            <w:rPr>
              <w:sz w:val="18"/>
              <w:szCs w:val="18"/>
            </w:rPr>
          </w:pPr>
        </w:p>
      </w:tc>
      <w:tc>
        <w:tcPr>
          <w:tcW w:w="2822" w:type="dxa"/>
          <w:shd w:val="clear" w:color="auto" w:fill="auto"/>
          <w:tcMar>
            <w:left w:w="58" w:type="dxa"/>
            <w:right w:w="58" w:type="dxa"/>
          </w:tcMar>
        </w:tcPr>
        <w:p w14:paraId="221EF42A" w14:textId="77777777" w:rsidR="00727D32" w:rsidRDefault="00132559" w:rsidP="00262189">
          <w:pPr>
            <w:tabs>
              <w:tab w:val="center" w:pos="4680"/>
              <w:tab w:val="right" w:pos="9360"/>
            </w:tabs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Effective Date</w:t>
          </w:r>
          <w:proofErr w:type="gramStart"/>
          <w:r>
            <w:rPr>
              <w:sz w:val="18"/>
              <w:szCs w:val="18"/>
            </w:rPr>
            <w:t xml:space="preserve">: </w:t>
          </w:r>
          <w:r w:rsidR="00727D32">
            <w:rPr>
              <w:sz w:val="18"/>
              <w:szCs w:val="18"/>
            </w:rPr>
            <w:t>,</w:t>
          </w:r>
          <w:proofErr w:type="gramEnd"/>
          <w:r w:rsidR="00727D32">
            <w:rPr>
              <w:sz w:val="18"/>
              <w:szCs w:val="18"/>
            </w:rPr>
            <w:t xml:space="preserve"> 201</w:t>
          </w:r>
          <w:r w:rsidR="008D5321">
            <w:rPr>
              <w:sz w:val="18"/>
              <w:szCs w:val="18"/>
            </w:rPr>
            <w:t>5</w:t>
          </w:r>
        </w:p>
        <w:p w14:paraId="1889C2A8" w14:textId="77777777" w:rsidR="00727D32" w:rsidRPr="00F37988" w:rsidRDefault="00727D32" w:rsidP="00262189">
          <w:pPr>
            <w:tabs>
              <w:tab w:val="center" w:pos="4680"/>
              <w:tab w:val="right" w:pos="9360"/>
            </w:tabs>
            <w:jc w:val="right"/>
            <w:rPr>
              <w:sz w:val="18"/>
              <w:szCs w:val="18"/>
            </w:rPr>
          </w:pPr>
          <w:r w:rsidRPr="00F37988">
            <w:rPr>
              <w:sz w:val="18"/>
              <w:szCs w:val="18"/>
            </w:rPr>
            <w:t xml:space="preserve">Page </w:t>
          </w:r>
          <w:r w:rsidRPr="00F37988">
            <w:rPr>
              <w:sz w:val="18"/>
              <w:szCs w:val="18"/>
            </w:rPr>
            <w:fldChar w:fldCharType="begin"/>
          </w:r>
          <w:r w:rsidRPr="00F37988">
            <w:rPr>
              <w:sz w:val="18"/>
              <w:szCs w:val="18"/>
            </w:rPr>
            <w:instrText xml:space="preserve"> PAGE </w:instrText>
          </w:r>
          <w:r w:rsidRPr="00F37988">
            <w:rPr>
              <w:sz w:val="18"/>
              <w:szCs w:val="18"/>
            </w:rPr>
            <w:fldChar w:fldCharType="separate"/>
          </w:r>
          <w:r w:rsidR="000C4964">
            <w:rPr>
              <w:noProof/>
              <w:sz w:val="18"/>
              <w:szCs w:val="18"/>
            </w:rPr>
            <w:t>1</w:t>
          </w:r>
          <w:r w:rsidRPr="00F37988">
            <w:rPr>
              <w:sz w:val="18"/>
              <w:szCs w:val="18"/>
            </w:rPr>
            <w:fldChar w:fldCharType="end"/>
          </w:r>
          <w:r w:rsidRPr="00F37988">
            <w:rPr>
              <w:sz w:val="18"/>
              <w:szCs w:val="18"/>
            </w:rPr>
            <w:t xml:space="preserve"> of </w:t>
          </w:r>
          <w:r w:rsidRPr="00F37988">
            <w:rPr>
              <w:sz w:val="18"/>
              <w:szCs w:val="18"/>
            </w:rPr>
            <w:fldChar w:fldCharType="begin"/>
          </w:r>
          <w:r w:rsidRPr="00F37988">
            <w:rPr>
              <w:sz w:val="18"/>
              <w:szCs w:val="18"/>
            </w:rPr>
            <w:instrText xml:space="preserve"> NUMPAGES </w:instrText>
          </w:r>
          <w:r w:rsidRPr="00F37988">
            <w:rPr>
              <w:sz w:val="18"/>
              <w:szCs w:val="18"/>
            </w:rPr>
            <w:fldChar w:fldCharType="separate"/>
          </w:r>
          <w:r w:rsidR="001934C0">
            <w:rPr>
              <w:noProof/>
              <w:sz w:val="18"/>
              <w:szCs w:val="18"/>
            </w:rPr>
            <w:t>3</w:t>
          </w:r>
          <w:r w:rsidRPr="00F37988">
            <w:rPr>
              <w:sz w:val="18"/>
              <w:szCs w:val="18"/>
            </w:rPr>
            <w:fldChar w:fldCharType="end"/>
          </w:r>
        </w:p>
      </w:tc>
    </w:tr>
  </w:tbl>
  <w:p w14:paraId="4E7A53E8" w14:textId="77777777" w:rsidR="00727D32" w:rsidRPr="00727D32" w:rsidRDefault="00727D32" w:rsidP="00727D32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D5577" w14:textId="77777777" w:rsidR="00CA4FB4" w:rsidRDefault="00CA4FB4" w:rsidP="008375CC">
      <w:r>
        <w:separator/>
      </w:r>
    </w:p>
  </w:footnote>
  <w:footnote w:type="continuationSeparator" w:id="0">
    <w:p w14:paraId="1F3538FC" w14:textId="77777777" w:rsidR="00CA4FB4" w:rsidRDefault="00CA4FB4" w:rsidP="00837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DCA4" w14:textId="77777777" w:rsidR="00986AF6" w:rsidRDefault="00986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9AF3" w14:textId="77777777" w:rsidR="00BA04DA" w:rsidRPr="00A42FAA" w:rsidRDefault="001D6660" w:rsidP="00733111">
    <w:pPr>
      <w:pStyle w:val="Header"/>
      <w:tabs>
        <w:tab w:val="clear" w:pos="4680"/>
        <w:tab w:val="clear" w:pos="9360"/>
        <w:tab w:val="center" w:pos="5760"/>
        <w:tab w:val="right" w:pos="9900"/>
      </w:tabs>
      <w:rPr>
        <w:rFonts w:ascii="Day Roman" w:hAnsi="Day Roman"/>
        <w:sz w:val="56"/>
        <w:szCs w:val="56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68836D15" wp14:editId="14FCBE9C">
              <wp:simplePos x="0" y="0"/>
              <wp:positionH relativeFrom="column">
                <wp:posOffset>0</wp:posOffset>
              </wp:positionH>
              <wp:positionV relativeFrom="paragraph">
                <wp:posOffset>-27940</wp:posOffset>
              </wp:positionV>
              <wp:extent cx="7315200" cy="50292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502920"/>
                      </a:xfrm>
                      <a:prstGeom prst="rect">
                        <a:avLst/>
                      </a:prstGeom>
                      <a:solidFill>
                        <a:srgbClr val="FFFAD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EA5C75" id="Rectangle 4" o:spid="_x0000_s1026" style="position:absolute;margin-left:0;margin-top:-2.2pt;width:8in;height:39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" fillcolor="#fffadc" stroked="f" insetpen="t">
              <v:textbox inset="2.88pt,2.88pt,2.88pt,2.88pt"/>
              <w10:anchorlock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3F292370" wp14:editId="28416571">
              <wp:simplePos x="0" y="0"/>
              <wp:positionH relativeFrom="column">
                <wp:posOffset>0</wp:posOffset>
              </wp:positionH>
              <wp:positionV relativeFrom="paragraph">
                <wp:posOffset>466090</wp:posOffset>
              </wp:positionV>
              <wp:extent cx="7315200" cy="27432"/>
              <wp:effectExtent l="0" t="0" r="0" b="0"/>
              <wp:wrapNone/>
              <wp:docPr id="9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27432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F94CC0" id="Rectangle 4" o:spid="_x0000_s1026" style="position:absolute;margin-left:0;margin-top:36.7pt;width:8in;height:2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" fillcolor="#c00000" stroked="f" insetpen="t">
              <v:shadow color="#eeece1"/>
              <v:textbox inset="2.88pt,2.88pt,2.88pt,2.88pt"/>
              <w10:anchorlock/>
            </v:rect>
          </w:pict>
        </mc:Fallback>
      </mc:AlternateContent>
    </w:r>
    <w:r w:rsidR="00084F5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6FDD6D26" wp14:editId="6BE68851">
              <wp:simplePos x="0" y="0"/>
              <wp:positionH relativeFrom="column">
                <wp:posOffset>781050</wp:posOffset>
              </wp:positionH>
              <wp:positionV relativeFrom="paragraph">
                <wp:posOffset>-51435</wp:posOffset>
              </wp:positionV>
              <wp:extent cx="5314950" cy="511810"/>
              <wp:effectExtent l="0" t="0" r="0" b="254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0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4E0B2" w14:textId="77777777" w:rsidR="001F318E" w:rsidRPr="00540561" w:rsidRDefault="001F318E" w:rsidP="001F318E">
                          <w:pPr>
                            <w:rPr>
                              <w:rFonts w:asciiTheme="minorHAnsi" w:hAnsiTheme="minorHAnsi"/>
                              <w:sz w:val="60"/>
                              <w:szCs w:val="60"/>
                            </w:rPr>
                          </w:pPr>
                          <w:r>
                            <w:rPr>
                              <w:color w:val="auto"/>
                              <w:sz w:val="56"/>
                              <w:szCs w:val="56"/>
                            </w:rPr>
                            <w:t xml:space="preserve">Clinical Research Systems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A92D3E"/>
                              <w:sz w:val="60"/>
                              <w:szCs w:val="60"/>
                            </w:rPr>
                            <w:t>Job Aid</w:t>
                          </w:r>
                          <w:r w:rsidRPr="003A06D9">
                            <w:rPr>
                              <w:rFonts w:asciiTheme="minorHAnsi" w:hAnsiTheme="minorHAnsi"/>
                              <w:b/>
                              <w:color w:val="A92D3E"/>
                              <w:sz w:val="60"/>
                              <w:szCs w:val="60"/>
                            </w:rPr>
                            <w:t xml:space="preserve">  </w:t>
                          </w:r>
                        </w:p>
                        <w:p w14:paraId="421B2947" w14:textId="77B52DE3" w:rsidR="00B15D90" w:rsidRPr="004074CD" w:rsidRDefault="00B15D90">
                          <w:pPr>
                            <w:rPr>
                              <w:rFonts w:asciiTheme="minorHAnsi" w:hAnsiTheme="minorHAnsi"/>
                              <w:b/>
                              <w:sz w:val="60"/>
                              <w:szCs w:val="60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DD6D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.5pt;margin-top:-4.05pt;width:418.5pt;height:40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" filled="f" stroked="f">
              <v:textbox inset="0,,0">
                <w:txbxContent>
                  <w:p w14:paraId="4254E0B2" w14:textId="77777777" w:rsidR="001F318E" w:rsidRPr="00540561" w:rsidRDefault="001F318E" w:rsidP="001F318E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>
                      <w:rPr>
                        <w:color w:val="auto"/>
                        <w:sz w:val="56"/>
                        <w:szCs w:val="56"/>
                      </w:rPr>
                      <w:t xml:space="preserve">Clinical Research Systems </w:t>
                    </w:r>
                    <w:r>
                      <w:rPr>
                        <w:rFonts w:asciiTheme="minorHAnsi" w:hAnsiTheme="minorHAnsi"/>
                        <w:b/>
                        <w:color w:val="A92D3E"/>
                        <w:sz w:val="60"/>
                        <w:szCs w:val="60"/>
                      </w:rPr>
                      <w:t>Job Aid</w:t>
                    </w:r>
                    <w:r w:rsidRPr="003A06D9">
                      <w:rPr>
                        <w:rFonts w:asciiTheme="minorHAnsi" w:hAnsiTheme="minorHAnsi"/>
                        <w:b/>
                        <w:color w:val="A92D3E"/>
                        <w:sz w:val="60"/>
                        <w:szCs w:val="60"/>
                      </w:rPr>
                      <w:t xml:space="preserve">  </w:t>
                    </w:r>
                  </w:p>
                  <w:p w14:paraId="421B2947" w14:textId="77B52DE3" w:rsidR="00B15D90" w:rsidRPr="004074CD" w:rsidRDefault="00B15D90">
                    <w:pPr>
                      <w:rPr>
                        <w:rFonts w:asciiTheme="minorHAnsi" w:hAnsiTheme="minorHAnsi"/>
                        <w:b/>
                        <w:sz w:val="60"/>
                        <w:szCs w:val="60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="000C4964">
      <w:rPr>
        <w:noProof/>
        <w:lang w:val="en-US" w:eastAsia="en-US"/>
      </w:rPr>
      <w:drawing>
        <wp:anchor distT="0" distB="0" distL="114300" distR="114300" simplePos="0" relativeHeight="251659264" behindDoc="0" locked="1" layoutInCell="1" allowOverlap="1" wp14:anchorId="5810437A" wp14:editId="02F97A96">
          <wp:simplePos x="0" y="0"/>
          <wp:positionH relativeFrom="page">
            <wp:posOffset>420370</wp:posOffset>
          </wp:positionH>
          <wp:positionV relativeFrom="paragraph">
            <wp:posOffset>24130</wp:posOffset>
          </wp:positionV>
          <wp:extent cx="356616" cy="409004"/>
          <wp:effectExtent l="0" t="0" r="5715" b="0"/>
          <wp:wrapNone/>
          <wp:docPr id="19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616" cy="409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7C3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37E0891C" wp14:editId="3BF8CEFE">
              <wp:simplePos x="0" y="0"/>
              <wp:positionH relativeFrom="column">
                <wp:posOffset>0</wp:posOffset>
              </wp:positionH>
              <wp:positionV relativeFrom="paragraph">
                <wp:posOffset>-182880</wp:posOffset>
              </wp:positionV>
              <wp:extent cx="7315200" cy="182880"/>
              <wp:effectExtent l="0" t="0" r="0" b="762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182880"/>
                      </a:xfrm>
                      <a:prstGeom prst="rect">
                        <a:avLst/>
                      </a:prstGeom>
                      <a:solidFill>
                        <a:srgbClr val="A92D3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1F26A7" id="Rectangle 4" o:spid="_x0000_s1026" style="position:absolute;margin-left:0;margin-top:-14.4pt;width:8in;height:14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" fillcolor="#a92d3e" stroked="f" insetpen="t">
              <v:shadow color="#eeece1"/>
              <v:textbox inset="2.88pt,2.88pt,2.88pt,2.88pt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DA88" w14:textId="77777777" w:rsidR="00B15D90" w:rsidRPr="00A21D58" w:rsidRDefault="00BA2775">
    <w:pPr>
      <w:pStyle w:val="Header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1" layoutInCell="1" allowOverlap="1" wp14:anchorId="5329AC41" wp14:editId="00C22C7C">
          <wp:simplePos x="0" y="0"/>
          <wp:positionH relativeFrom="page">
            <wp:posOffset>7035165</wp:posOffset>
          </wp:positionH>
          <wp:positionV relativeFrom="paragraph">
            <wp:posOffset>12065</wp:posOffset>
          </wp:positionV>
          <wp:extent cx="457200" cy="433070"/>
          <wp:effectExtent l="0" t="0" r="0" b="5080"/>
          <wp:wrapNone/>
          <wp:docPr id="21" name="Picture 25" descr="C:\Users\jbarber3\Pictures\Images\QR Co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jbarber3\Pictures\Images\QR Cod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t="1" r="1724" b="3122"/>
                  <a:stretch/>
                </pic:blipFill>
                <pic:spPr bwMode="auto">
                  <a:xfrm>
                    <a:off x="0" y="0"/>
                    <a:ext cx="4572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964">
      <w:rPr>
        <w:noProof/>
        <w:lang w:val="en-US" w:eastAsia="en-US"/>
      </w:rPr>
      <w:drawing>
        <wp:anchor distT="0" distB="0" distL="114300" distR="114300" simplePos="0" relativeHeight="251661312" behindDoc="0" locked="1" layoutInCell="1" allowOverlap="1" wp14:anchorId="34312F9E" wp14:editId="5DFC9E6F">
          <wp:simplePos x="0" y="0"/>
          <wp:positionH relativeFrom="page">
            <wp:posOffset>394970</wp:posOffset>
          </wp:positionH>
          <wp:positionV relativeFrom="paragraph">
            <wp:posOffset>27305</wp:posOffset>
          </wp:positionV>
          <wp:extent cx="374650" cy="429260"/>
          <wp:effectExtent l="0" t="0" r="6350" b="8890"/>
          <wp:wrapNone/>
          <wp:docPr id="2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0550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4144" behindDoc="0" locked="1" layoutInCell="1" allowOverlap="1" wp14:anchorId="3F56EC17" wp14:editId="04AC15C3">
              <wp:simplePos x="0" y="0"/>
              <wp:positionH relativeFrom="column">
                <wp:posOffset>1905</wp:posOffset>
              </wp:positionH>
              <wp:positionV relativeFrom="paragraph">
                <wp:posOffset>-182880</wp:posOffset>
              </wp:positionV>
              <wp:extent cx="7315200" cy="694055"/>
              <wp:effectExtent l="0" t="0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694055"/>
                        <a:chOff x="360" y="285"/>
                        <a:chExt cx="11520" cy="1093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360" y="525"/>
                          <a:ext cx="11520" cy="820"/>
                        </a:xfrm>
                        <a:prstGeom prst="rect">
                          <a:avLst/>
                        </a:prstGeom>
                        <a:solidFill>
                          <a:srgbClr val="FFFA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360" y="285"/>
                          <a:ext cx="11520" cy="288"/>
                        </a:xfrm>
                        <a:prstGeom prst="rect">
                          <a:avLst/>
                        </a:prstGeom>
                        <a:solidFill>
                          <a:srgbClr val="A92D3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360" y="1335"/>
                          <a:ext cx="11520" cy="4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94C7E9" id="Group 18" o:spid="_x0000_s1026" style="position:absolute;margin-left:.15pt;margin-top:-14.4pt;width:8in;height:54.65pt;z-index:251654144" coordorigin="360,285" coordsize="11520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">
              <v:rect id="Rectangle 4" o:spid="_x0000_s1027" style="position:absolute;left:360;top:525;width:11520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" fillcolor="#fffadc" stroked="f" insetpen="t">
                <v:textbox inset="2.88pt,2.88pt,2.88pt,2.88pt"/>
              </v:rect>
              <v:rect id="Rectangle 4" o:spid="_x0000_s1028" style="position:absolute;left:360;top:285;width:1152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" fillcolor="#a92d3e" stroked="f" insetpen="t">
                <v:shadow color="#eeece1"/>
                <v:textbox inset="2.88pt,2.88pt,2.88pt,2.88pt"/>
              </v:rect>
              <v:rect id="Rectangle 4" o:spid="_x0000_s1029" style="position:absolute;left:360;top:1335;width:11520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" fillcolor="#c00000" stroked="f" insetpen="t">
                <v:shadow color="#eeece1"/>
                <v:textbox inset="2.88pt,2.88pt,2.88pt,2.88pt"/>
              </v:rect>
              <w10:anchorlock/>
            </v:group>
          </w:pict>
        </mc:Fallback>
      </mc:AlternateContent>
    </w:r>
    <w:r w:rsidR="00EC7C3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58CB806D" wp14:editId="120AC458">
              <wp:simplePos x="0" y="0"/>
              <wp:positionH relativeFrom="column">
                <wp:posOffset>758825</wp:posOffset>
              </wp:positionH>
              <wp:positionV relativeFrom="page">
                <wp:posOffset>356870</wp:posOffset>
              </wp:positionV>
              <wp:extent cx="3300984" cy="502920"/>
              <wp:effectExtent l="0" t="0" r="1397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0984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D915B" w14:textId="77777777" w:rsidR="00A21D58" w:rsidRPr="00B15D90" w:rsidRDefault="00A21D58" w:rsidP="00A21D58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B15D90">
                            <w:rPr>
                              <w:color w:val="auto"/>
                              <w:sz w:val="56"/>
                              <w:szCs w:val="56"/>
                            </w:rPr>
                            <w:t>Clinical IS Update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B806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9.75pt;margin-top:28.1pt;width:259.9pt;height:3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" filled="f" stroked="f">
              <v:textbox inset="0,,0">
                <w:txbxContent>
                  <w:p w14:paraId="7AED915B" w14:textId="77777777" w:rsidR="00A21D58" w:rsidRPr="00B15D90" w:rsidRDefault="00A21D58" w:rsidP="00A21D58">
                    <w:pPr>
                      <w:rPr>
                        <w:sz w:val="56"/>
                        <w:szCs w:val="56"/>
                      </w:rPr>
                    </w:pPr>
                    <w:r w:rsidRPr="00B15D90">
                      <w:rPr>
                        <w:color w:val="auto"/>
                        <w:sz w:val="56"/>
                        <w:szCs w:val="56"/>
                      </w:rPr>
                      <w:t>Clinical IS Update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535B6"/>
    <w:multiLevelType w:val="hybridMultilevel"/>
    <w:tmpl w:val="A690589A"/>
    <w:lvl w:ilvl="0" w:tplc="22C2E9E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655C1"/>
    <w:multiLevelType w:val="hybridMultilevel"/>
    <w:tmpl w:val="4E9ABD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26E2"/>
    <w:multiLevelType w:val="hybridMultilevel"/>
    <w:tmpl w:val="75606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E4492B"/>
    <w:multiLevelType w:val="hybridMultilevel"/>
    <w:tmpl w:val="03146692"/>
    <w:lvl w:ilvl="0" w:tplc="8746FB48">
      <w:start w:val="1"/>
      <w:numFmt w:val="bullet"/>
      <w:pStyle w:val="CISUStepActionBulletedList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40715"/>
    <w:multiLevelType w:val="hybridMultilevel"/>
    <w:tmpl w:val="FA82090E"/>
    <w:lvl w:ilvl="0" w:tplc="0598028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A1248"/>
    <w:multiLevelType w:val="hybridMultilevel"/>
    <w:tmpl w:val="26D2B3AA"/>
    <w:lvl w:ilvl="0" w:tplc="2436A1C6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11536"/>
    <w:multiLevelType w:val="hybridMultilevel"/>
    <w:tmpl w:val="69E03C0A"/>
    <w:lvl w:ilvl="0" w:tplc="D2B2A9D4">
      <w:start w:val="1"/>
      <w:numFmt w:val="bullet"/>
      <w:pStyle w:val="CISUStepActionSub-BulL2"/>
      <w:lvlText w:val=""/>
      <w:lvlJc w:val="left"/>
      <w:pPr>
        <w:ind w:left="504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622E5"/>
    <w:multiLevelType w:val="hybridMultilevel"/>
    <w:tmpl w:val="8640C312"/>
    <w:lvl w:ilvl="0" w:tplc="1AE07896">
      <w:start w:val="1"/>
      <w:numFmt w:val="lowerLetter"/>
      <w:pStyle w:val="CISUStepActionSub-NumL1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799CDFD2">
      <w:start w:val="1"/>
      <w:numFmt w:val="lowerRoman"/>
      <w:pStyle w:val="CISUStepActionSub-NumL2"/>
      <w:lvlText w:val="%2.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2" w:tplc="2A5C8A68">
      <w:start w:val="1"/>
      <w:numFmt w:val="lowerLetter"/>
      <w:pStyle w:val="CISUStepActionSub-NumL3"/>
      <w:lvlText w:val="%3)"/>
      <w:lvlJc w:val="left"/>
      <w:pPr>
        <w:ind w:left="2160" w:hanging="180"/>
      </w:pPr>
      <w:rPr>
        <w:rFonts w:ascii="Calibri" w:hAnsi="Calibri" w:hint="default"/>
        <w:b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605B1"/>
    <w:multiLevelType w:val="hybridMultilevel"/>
    <w:tmpl w:val="F38E492C"/>
    <w:lvl w:ilvl="0" w:tplc="99D64D70">
      <w:start w:val="1"/>
      <w:numFmt w:val="decimal"/>
      <w:pStyle w:val="CISUStepActionNumbering"/>
      <w:lvlText w:val="%1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B4834"/>
    <w:multiLevelType w:val="hybridMultilevel"/>
    <w:tmpl w:val="66D0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310E5"/>
    <w:multiLevelType w:val="hybridMultilevel"/>
    <w:tmpl w:val="FA0E83FA"/>
    <w:lvl w:ilvl="0" w:tplc="2ADEFBD6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color w:val="000000"/>
      </w:rPr>
    </w:lvl>
    <w:lvl w:ilvl="1" w:tplc="7FA8CDBA">
      <w:start w:val="1"/>
      <w:numFmt w:val="lowerLetter"/>
      <w:lvlText w:val="%2."/>
      <w:lvlJc w:val="left"/>
      <w:pPr>
        <w:ind w:left="1440" w:hanging="360"/>
      </w:pPr>
      <w:rPr>
        <w:rFonts w:ascii="Calibri" w:hAnsi="Calibri"/>
        <w:b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42A55"/>
    <w:multiLevelType w:val="hybridMultilevel"/>
    <w:tmpl w:val="6F22EB16"/>
    <w:lvl w:ilvl="0" w:tplc="2ADEFBD6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F5815"/>
    <w:multiLevelType w:val="hybridMultilevel"/>
    <w:tmpl w:val="9DC06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B3217"/>
    <w:multiLevelType w:val="hybridMultilevel"/>
    <w:tmpl w:val="6F22EB16"/>
    <w:lvl w:ilvl="0" w:tplc="2ADEFBD6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775E4"/>
    <w:multiLevelType w:val="hybridMultilevel"/>
    <w:tmpl w:val="FA0E83FA"/>
    <w:lvl w:ilvl="0" w:tplc="2ADEFBD6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color w:val="000000"/>
      </w:rPr>
    </w:lvl>
    <w:lvl w:ilvl="1" w:tplc="7FA8CDBA">
      <w:start w:val="1"/>
      <w:numFmt w:val="lowerLetter"/>
      <w:lvlText w:val="%2."/>
      <w:lvlJc w:val="left"/>
      <w:pPr>
        <w:ind w:left="1440" w:hanging="360"/>
      </w:pPr>
      <w:rPr>
        <w:rFonts w:ascii="Calibri" w:hAnsi="Calibri"/>
        <w:b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7220A"/>
    <w:multiLevelType w:val="hybridMultilevel"/>
    <w:tmpl w:val="CC7EB52C"/>
    <w:lvl w:ilvl="0" w:tplc="FF38D652">
      <w:start w:val="1"/>
      <w:numFmt w:val="decimal"/>
      <w:pStyle w:val="Table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F18BF"/>
    <w:multiLevelType w:val="hybridMultilevel"/>
    <w:tmpl w:val="21564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702B6"/>
    <w:multiLevelType w:val="hybridMultilevel"/>
    <w:tmpl w:val="5B98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52C8D"/>
    <w:multiLevelType w:val="hybridMultilevel"/>
    <w:tmpl w:val="98544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31A48"/>
    <w:multiLevelType w:val="hybridMultilevel"/>
    <w:tmpl w:val="E2B4C1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ED629A"/>
    <w:multiLevelType w:val="hybridMultilevel"/>
    <w:tmpl w:val="0C6CE1D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E2360"/>
    <w:multiLevelType w:val="hybridMultilevel"/>
    <w:tmpl w:val="82EE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30EE4"/>
    <w:multiLevelType w:val="hybridMultilevel"/>
    <w:tmpl w:val="32DC7BF6"/>
    <w:lvl w:ilvl="0" w:tplc="10866018">
      <w:start w:val="1"/>
      <w:numFmt w:val="bullet"/>
      <w:pStyle w:val="CISUStepActionSub-BulL1"/>
      <w:lvlText w:val=""/>
      <w:lvlJc w:val="left"/>
      <w:pPr>
        <w:ind w:left="5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963AC"/>
    <w:multiLevelType w:val="hybridMultilevel"/>
    <w:tmpl w:val="F6C48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3037F"/>
    <w:multiLevelType w:val="hybridMultilevel"/>
    <w:tmpl w:val="E2D2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F32DF"/>
    <w:multiLevelType w:val="hybridMultilevel"/>
    <w:tmpl w:val="846C9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F6900"/>
    <w:multiLevelType w:val="hybridMultilevel"/>
    <w:tmpl w:val="1F043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C7B8F"/>
    <w:multiLevelType w:val="hybridMultilevel"/>
    <w:tmpl w:val="1F043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34075"/>
    <w:multiLevelType w:val="hybridMultilevel"/>
    <w:tmpl w:val="EACE7810"/>
    <w:lvl w:ilvl="0" w:tplc="2DDCD42E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color w:val="000000"/>
      </w:rPr>
    </w:lvl>
    <w:lvl w:ilvl="1" w:tplc="7FE276E8">
      <w:start w:val="1"/>
      <w:numFmt w:val="lowerLetter"/>
      <w:lvlText w:val="%2."/>
      <w:lvlJc w:val="left"/>
      <w:pPr>
        <w:ind w:left="1440" w:hanging="360"/>
      </w:pPr>
      <w:rPr>
        <w:rFonts w:ascii="Calibri" w:hAnsi="Calibri"/>
        <w:b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F5363"/>
    <w:multiLevelType w:val="hybridMultilevel"/>
    <w:tmpl w:val="E2D2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29"/>
  </w:num>
  <w:num w:numId="4">
    <w:abstractNumId w:val="32"/>
  </w:num>
  <w:num w:numId="5">
    <w:abstractNumId w:val="2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8"/>
  </w:num>
  <w:num w:numId="9">
    <w:abstractNumId w:val="17"/>
  </w:num>
  <w:num w:numId="10">
    <w:abstractNumId w:val="5"/>
  </w:num>
  <w:num w:numId="11">
    <w:abstractNumId w:val="21"/>
  </w:num>
  <w:num w:numId="12">
    <w:abstractNumId w:val="22"/>
  </w:num>
  <w:num w:numId="13">
    <w:abstractNumId w:val="13"/>
  </w:num>
  <w:num w:numId="14">
    <w:abstractNumId w:val="13"/>
  </w:num>
  <w:num w:numId="15">
    <w:abstractNumId w:val="16"/>
  </w:num>
  <w:num w:numId="16">
    <w:abstractNumId w:val="2"/>
  </w:num>
  <w:num w:numId="17">
    <w:abstractNumId w:val="31"/>
  </w:num>
  <w:num w:numId="18">
    <w:abstractNumId w:val="14"/>
  </w:num>
  <w:num w:numId="19">
    <w:abstractNumId w:val="12"/>
  </w:num>
  <w:num w:numId="20">
    <w:abstractNumId w:val="11"/>
  </w:num>
  <w:num w:numId="21">
    <w:abstractNumId w:val="15"/>
  </w:num>
  <w:num w:numId="22">
    <w:abstractNumId w:val="9"/>
  </w:num>
  <w:num w:numId="23">
    <w:abstractNumId w:val="8"/>
  </w:num>
  <w:num w:numId="24">
    <w:abstractNumId w:val="8"/>
  </w:num>
  <w:num w:numId="25">
    <w:abstractNumId w:val="8"/>
  </w:num>
  <w:num w:numId="26">
    <w:abstractNumId w:val="4"/>
  </w:num>
  <w:num w:numId="27">
    <w:abstractNumId w:val="9"/>
  </w:num>
  <w:num w:numId="28">
    <w:abstractNumId w:val="23"/>
  </w:num>
  <w:num w:numId="29">
    <w:abstractNumId w:val="7"/>
  </w:num>
  <w:num w:numId="30">
    <w:abstractNumId w:val="8"/>
  </w:num>
  <w:num w:numId="31">
    <w:abstractNumId w:val="8"/>
  </w:num>
  <w:num w:numId="32">
    <w:abstractNumId w:val="8"/>
  </w:num>
  <w:num w:numId="33">
    <w:abstractNumId w:val="1"/>
  </w:num>
  <w:num w:numId="34">
    <w:abstractNumId w:val="6"/>
  </w:num>
  <w:num w:numId="35">
    <w:abstractNumId w:val="27"/>
  </w:num>
  <w:num w:numId="36">
    <w:abstractNumId w:val="10"/>
  </w:num>
  <w:num w:numId="37">
    <w:abstractNumId w:val="30"/>
  </w:num>
  <w:num w:numId="38">
    <w:abstractNumId w:val="28"/>
  </w:num>
  <w:num w:numId="39">
    <w:abstractNumId w:val="20"/>
  </w:num>
  <w:num w:numId="40">
    <w:abstractNumId w:val="19"/>
  </w:num>
  <w:num w:numId="41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emp1Var" w:val="Traditional"/>
    <w:docVar w:name="FontSet" w:val="imistyles.xml"/>
  </w:docVars>
  <w:rsids>
    <w:rsidRoot w:val="00F808FF"/>
    <w:rsid w:val="0000162C"/>
    <w:rsid w:val="00002F1B"/>
    <w:rsid w:val="000041E8"/>
    <w:rsid w:val="000048C9"/>
    <w:rsid w:val="00005FDE"/>
    <w:rsid w:val="000067DE"/>
    <w:rsid w:val="00011569"/>
    <w:rsid w:val="0001271A"/>
    <w:rsid w:val="0001392A"/>
    <w:rsid w:val="0001703E"/>
    <w:rsid w:val="0002064F"/>
    <w:rsid w:val="0002071C"/>
    <w:rsid w:val="000210BF"/>
    <w:rsid w:val="00022AF3"/>
    <w:rsid w:val="00023518"/>
    <w:rsid w:val="00027D8C"/>
    <w:rsid w:val="00031305"/>
    <w:rsid w:val="000324D6"/>
    <w:rsid w:val="00035551"/>
    <w:rsid w:val="0003663B"/>
    <w:rsid w:val="00041F0E"/>
    <w:rsid w:val="00051BA8"/>
    <w:rsid w:val="00055076"/>
    <w:rsid w:val="00055122"/>
    <w:rsid w:val="00061E5A"/>
    <w:rsid w:val="00062302"/>
    <w:rsid w:val="00070550"/>
    <w:rsid w:val="0007484C"/>
    <w:rsid w:val="00075F25"/>
    <w:rsid w:val="00080039"/>
    <w:rsid w:val="00081220"/>
    <w:rsid w:val="00082E0D"/>
    <w:rsid w:val="00084F53"/>
    <w:rsid w:val="0008597B"/>
    <w:rsid w:val="00090323"/>
    <w:rsid w:val="0009273A"/>
    <w:rsid w:val="00094CA3"/>
    <w:rsid w:val="000A195D"/>
    <w:rsid w:val="000A3AE7"/>
    <w:rsid w:val="000A43A7"/>
    <w:rsid w:val="000A4589"/>
    <w:rsid w:val="000A7CDF"/>
    <w:rsid w:val="000B1AE0"/>
    <w:rsid w:val="000B3753"/>
    <w:rsid w:val="000B521E"/>
    <w:rsid w:val="000C07B4"/>
    <w:rsid w:val="000C4964"/>
    <w:rsid w:val="000C6436"/>
    <w:rsid w:val="000C7B4D"/>
    <w:rsid w:val="000D04B7"/>
    <w:rsid w:val="000D6D1A"/>
    <w:rsid w:val="000E0D6C"/>
    <w:rsid w:val="000E0FA6"/>
    <w:rsid w:val="000E105A"/>
    <w:rsid w:val="000F0888"/>
    <w:rsid w:val="000F248D"/>
    <w:rsid w:val="000F434E"/>
    <w:rsid w:val="000F4DCC"/>
    <w:rsid w:val="000F5ACF"/>
    <w:rsid w:val="000F754D"/>
    <w:rsid w:val="001002A7"/>
    <w:rsid w:val="00101A0C"/>
    <w:rsid w:val="00105C00"/>
    <w:rsid w:val="001079D6"/>
    <w:rsid w:val="00111102"/>
    <w:rsid w:val="00113812"/>
    <w:rsid w:val="00113ACD"/>
    <w:rsid w:val="00113E50"/>
    <w:rsid w:val="00116797"/>
    <w:rsid w:val="0011776C"/>
    <w:rsid w:val="00123FDD"/>
    <w:rsid w:val="001245E2"/>
    <w:rsid w:val="00124A48"/>
    <w:rsid w:val="00126214"/>
    <w:rsid w:val="00130C52"/>
    <w:rsid w:val="00132523"/>
    <w:rsid w:val="00132559"/>
    <w:rsid w:val="00132E6A"/>
    <w:rsid w:val="00133FBD"/>
    <w:rsid w:val="00136B2C"/>
    <w:rsid w:val="00140C6D"/>
    <w:rsid w:val="00142A94"/>
    <w:rsid w:val="00143F99"/>
    <w:rsid w:val="00147540"/>
    <w:rsid w:val="001550D6"/>
    <w:rsid w:val="0015633B"/>
    <w:rsid w:val="00157E91"/>
    <w:rsid w:val="001615BC"/>
    <w:rsid w:val="0016296C"/>
    <w:rsid w:val="00163D54"/>
    <w:rsid w:val="00176C82"/>
    <w:rsid w:val="0017734B"/>
    <w:rsid w:val="001774B0"/>
    <w:rsid w:val="00177857"/>
    <w:rsid w:val="0017798A"/>
    <w:rsid w:val="00181D8A"/>
    <w:rsid w:val="00181D90"/>
    <w:rsid w:val="00184B29"/>
    <w:rsid w:val="00185821"/>
    <w:rsid w:val="00185E1D"/>
    <w:rsid w:val="001934C0"/>
    <w:rsid w:val="0019497D"/>
    <w:rsid w:val="00194A02"/>
    <w:rsid w:val="001A7072"/>
    <w:rsid w:val="001B2DF7"/>
    <w:rsid w:val="001B6A5C"/>
    <w:rsid w:val="001B766A"/>
    <w:rsid w:val="001C186B"/>
    <w:rsid w:val="001C3987"/>
    <w:rsid w:val="001D117D"/>
    <w:rsid w:val="001D2D4B"/>
    <w:rsid w:val="001D34FD"/>
    <w:rsid w:val="001D440E"/>
    <w:rsid w:val="001D5E39"/>
    <w:rsid w:val="001D6660"/>
    <w:rsid w:val="001D6A7B"/>
    <w:rsid w:val="001E127A"/>
    <w:rsid w:val="001E1554"/>
    <w:rsid w:val="001E2996"/>
    <w:rsid w:val="001E3D65"/>
    <w:rsid w:val="001F0782"/>
    <w:rsid w:val="001F18E9"/>
    <w:rsid w:val="001F318E"/>
    <w:rsid w:val="001F3563"/>
    <w:rsid w:val="001F56F2"/>
    <w:rsid w:val="001F5884"/>
    <w:rsid w:val="001F7EE0"/>
    <w:rsid w:val="0020054C"/>
    <w:rsid w:val="0021134D"/>
    <w:rsid w:val="00214446"/>
    <w:rsid w:val="0021483C"/>
    <w:rsid w:val="002148C9"/>
    <w:rsid w:val="00220F76"/>
    <w:rsid w:val="002223E1"/>
    <w:rsid w:val="00222C7B"/>
    <w:rsid w:val="002319B9"/>
    <w:rsid w:val="00232C10"/>
    <w:rsid w:val="002331F4"/>
    <w:rsid w:val="00241AEA"/>
    <w:rsid w:val="00243A4F"/>
    <w:rsid w:val="002470CA"/>
    <w:rsid w:val="00250B7C"/>
    <w:rsid w:val="002514FB"/>
    <w:rsid w:val="00254F7A"/>
    <w:rsid w:val="0025675F"/>
    <w:rsid w:val="00262189"/>
    <w:rsid w:val="00265383"/>
    <w:rsid w:val="002654A5"/>
    <w:rsid w:val="00271214"/>
    <w:rsid w:val="00271BD8"/>
    <w:rsid w:val="00271D1F"/>
    <w:rsid w:val="00273380"/>
    <w:rsid w:val="0027416D"/>
    <w:rsid w:val="00280741"/>
    <w:rsid w:val="00282F2D"/>
    <w:rsid w:val="002862D2"/>
    <w:rsid w:val="00287F11"/>
    <w:rsid w:val="00290B8D"/>
    <w:rsid w:val="00291E12"/>
    <w:rsid w:val="00294AEC"/>
    <w:rsid w:val="00296F1B"/>
    <w:rsid w:val="002B023E"/>
    <w:rsid w:val="002B08F6"/>
    <w:rsid w:val="002B196D"/>
    <w:rsid w:val="002B3D9A"/>
    <w:rsid w:val="002C17A3"/>
    <w:rsid w:val="002C18FF"/>
    <w:rsid w:val="002C1CC3"/>
    <w:rsid w:val="002C1DD8"/>
    <w:rsid w:val="002D1EA2"/>
    <w:rsid w:val="002D2B33"/>
    <w:rsid w:val="002D39F8"/>
    <w:rsid w:val="002D5721"/>
    <w:rsid w:val="002D59D9"/>
    <w:rsid w:val="002D64B4"/>
    <w:rsid w:val="002D7379"/>
    <w:rsid w:val="002D774D"/>
    <w:rsid w:val="002E1882"/>
    <w:rsid w:val="002E2310"/>
    <w:rsid w:val="002E4D01"/>
    <w:rsid w:val="002F1383"/>
    <w:rsid w:val="002F1894"/>
    <w:rsid w:val="002F4E8E"/>
    <w:rsid w:val="002F62AD"/>
    <w:rsid w:val="00305C0A"/>
    <w:rsid w:val="00306167"/>
    <w:rsid w:val="00315E18"/>
    <w:rsid w:val="00316BE6"/>
    <w:rsid w:val="003211FF"/>
    <w:rsid w:val="00326A48"/>
    <w:rsid w:val="00327509"/>
    <w:rsid w:val="00332B01"/>
    <w:rsid w:val="0033402D"/>
    <w:rsid w:val="0034067E"/>
    <w:rsid w:val="0034093C"/>
    <w:rsid w:val="00343D90"/>
    <w:rsid w:val="00344299"/>
    <w:rsid w:val="00345E6F"/>
    <w:rsid w:val="003524F0"/>
    <w:rsid w:val="00352CD4"/>
    <w:rsid w:val="003618B3"/>
    <w:rsid w:val="00362F3B"/>
    <w:rsid w:val="0036390C"/>
    <w:rsid w:val="0036561F"/>
    <w:rsid w:val="003659A4"/>
    <w:rsid w:val="00372158"/>
    <w:rsid w:val="00387447"/>
    <w:rsid w:val="00393E79"/>
    <w:rsid w:val="00394270"/>
    <w:rsid w:val="003949B2"/>
    <w:rsid w:val="0039574A"/>
    <w:rsid w:val="003A615C"/>
    <w:rsid w:val="003A7550"/>
    <w:rsid w:val="003B07C8"/>
    <w:rsid w:val="003B5DA4"/>
    <w:rsid w:val="003B7C05"/>
    <w:rsid w:val="003C08DC"/>
    <w:rsid w:val="003C2B94"/>
    <w:rsid w:val="003C4857"/>
    <w:rsid w:val="003C6822"/>
    <w:rsid w:val="003D4F22"/>
    <w:rsid w:val="003D5011"/>
    <w:rsid w:val="003E4E31"/>
    <w:rsid w:val="003F1D5E"/>
    <w:rsid w:val="003F37AB"/>
    <w:rsid w:val="00402A3C"/>
    <w:rsid w:val="0040606E"/>
    <w:rsid w:val="004074CD"/>
    <w:rsid w:val="00407B8A"/>
    <w:rsid w:val="00410993"/>
    <w:rsid w:val="00414B0B"/>
    <w:rsid w:val="00417F5F"/>
    <w:rsid w:val="00421060"/>
    <w:rsid w:val="00421C83"/>
    <w:rsid w:val="0043164F"/>
    <w:rsid w:val="00431F61"/>
    <w:rsid w:val="00432840"/>
    <w:rsid w:val="00433233"/>
    <w:rsid w:val="00435749"/>
    <w:rsid w:val="00435AD8"/>
    <w:rsid w:val="0043617F"/>
    <w:rsid w:val="0044071F"/>
    <w:rsid w:val="00442EC8"/>
    <w:rsid w:val="004505FF"/>
    <w:rsid w:val="004523F6"/>
    <w:rsid w:val="00452901"/>
    <w:rsid w:val="00456433"/>
    <w:rsid w:val="00460592"/>
    <w:rsid w:val="00460884"/>
    <w:rsid w:val="0046386C"/>
    <w:rsid w:val="0046747A"/>
    <w:rsid w:val="0047387A"/>
    <w:rsid w:val="00475EB7"/>
    <w:rsid w:val="00480763"/>
    <w:rsid w:val="00480A72"/>
    <w:rsid w:val="0048267E"/>
    <w:rsid w:val="00484398"/>
    <w:rsid w:val="00484FAC"/>
    <w:rsid w:val="00485C1B"/>
    <w:rsid w:val="004864D5"/>
    <w:rsid w:val="004915CF"/>
    <w:rsid w:val="0049427B"/>
    <w:rsid w:val="00494FDC"/>
    <w:rsid w:val="004958C7"/>
    <w:rsid w:val="0049601F"/>
    <w:rsid w:val="004A0BAA"/>
    <w:rsid w:val="004A5B58"/>
    <w:rsid w:val="004A6831"/>
    <w:rsid w:val="004B04EE"/>
    <w:rsid w:val="004B1528"/>
    <w:rsid w:val="004B4EFA"/>
    <w:rsid w:val="004B536C"/>
    <w:rsid w:val="004B5389"/>
    <w:rsid w:val="004B7696"/>
    <w:rsid w:val="004B7A4D"/>
    <w:rsid w:val="004C0F23"/>
    <w:rsid w:val="004C1687"/>
    <w:rsid w:val="004C1776"/>
    <w:rsid w:val="004C6B5F"/>
    <w:rsid w:val="004C711C"/>
    <w:rsid w:val="004C7869"/>
    <w:rsid w:val="004D045C"/>
    <w:rsid w:val="004D7FD0"/>
    <w:rsid w:val="004E32E3"/>
    <w:rsid w:val="004F3F64"/>
    <w:rsid w:val="004F4556"/>
    <w:rsid w:val="004F477E"/>
    <w:rsid w:val="004F4C35"/>
    <w:rsid w:val="00501BD3"/>
    <w:rsid w:val="00503083"/>
    <w:rsid w:val="005033EF"/>
    <w:rsid w:val="00504BA9"/>
    <w:rsid w:val="005063F1"/>
    <w:rsid w:val="005077C0"/>
    <w:rsid w:val="00507AF5"/>
    <w:rsid w:val="00512730"/>
    <w:rsid w:val="005137BB"/>
    <w:rsid w:val="00516C03"/>
    <w:rsid w:val="00520929"/>
    <w:rsid w:val="00525603"/>
    <w:rsid w:val="005325D6"/>
    <w:rsid w:val="005437B2"/>
    <w:rsid w:val="0054414C"/>
    <w:rsid w:val="0054438F"/>
    <w:rsid w:val="0054709A"/>
    <w:rsid w:val="005476C3"/>
    <w:rsid w:val="0055022A"/>
    <w:rsid w:val="005506AA"/>
    <w:rsid w:val="00551055"/>
    <w:rsid w:val="005547ED"/>
    <w:rsid w:val="005577E9"/>
    <w:rsid w:val="00561B3F"/>
    <w:rsid w:val="00563057"/>
    <w:rsid w:val="00564FF8"/>
    <w:rsid w:val="00565807"/>
    <w:rsid w:val="0057023B"/>
    <w:rsid w:val="00570758"/>
    <w:rsid w:val="00573A40"/>
    <w:rsid w:val="00574C27"/>
    <w:rsid w:val="00577E5C"/>
    <w:rsid w:val="005807FE"/>
    <w:rsid w:val="005809AD"/>
    <w:rsid w:val="00583E57"/>
    <w:rsid w:val="005844F5"/>
    <w:rsid w:val="005854DD"/>
    <w:rsid w:val="00593403"/>
    <w:rsid w:val="00593622"/>
    <w:rsid w:val="00595B40"/>
    <w:rsid w:val="00597709"/>
    <w:rsid w:val="005A172A"/>
    <w:rsid w:val="005A374C"/>
    <w:rsid w:val="005A601F"/>
    <w:rsid w:val="005A7563"/>
    <w:rsid w:val="005B0AA6"/>
    <w:rsid w:val="005B1A90"/>
    <w:rsid w:val="005B2119"/>
    <w:rsid w:val="005C092B"/>
    <w:rsid w:val="005D198C"/>
    <w:rsid w:val="005D1EA3"/>
    <w:rsid w:val="005D4B2C"/>
    <w:rsid w:val="005D634A"/>
    <w:rsid w:val="005E2631"/>
    <w:rsid w:val="005E3A5A"/>
    <w:rsid w:val="005E4003"/>
    <w:rsid w:val="005F29EA"/>
    <w:rsid w:val="005F79DA"/>
    <w:rsid w:val="00602895"/>
    <w:rsid w:val="00606922"/>
    <w:rsid w:val="006079A5"/>
    <w:rsid w:val="00610703"/>
    <w:rsid w:val="00614F1A"/>
    <w:rsid w:val="0062135A"/>
    <w:rsid w:val="00626416"/>
    <w:rsid w:val="00631D54"/>
    <w:rsid w:val="006349A4"/>
    <w:rsid w:val="006406C6"/>
    <w:rsid w:val="006413AC"/>
    <w:rsid w:val="00643021"/>
    <w:rsid w:val="0064568F"/>
    <w:rsid w:val="00646DFF"/>
    <w:rsid w:val="0065092F"/>
    <w:rsid w:val="00650E3D"/>
    <w:rsid w:val="00651449"/>
    <w:rsid w:val="00652F55"/>
    <w:rsid w:val="00655AE0"/>
    <w:rsid w:val="00657DBA"/>
    <w:rsid w:val="0066372E"/>
    <w:rsid w:val="00665AA4"/>
    <w:rsid w:val="0067319D"/>
    <w:rsid w:val="00676A71"/>
    <w:rsid w:val="00680030"/>
    <w:rsid w:val="00680844"/>
    <w:rsid w:val="00681CA5"/>
    <w:rsid w:val="00682A34"/>
    <w:rsid w:val="006832A6"/>
    <w:rsid w:val="00684F14"/>
    <w:rsid w:val="00685718"/>
    <w:rsid w:val="0068628F"/>
    <w:rsid w:val="006958F4"/>
    <w:rsid w:val="00697A4D"/>
    <w:rsid w:val="006A1627"/>
    <w:rsid w:val="006A1AE8"/>
    <w:rsid w:val="006A28C9"/>
    <w:rsid w:val="006A3035"/>
    <w:rsid w:val="006A65A2"/>
    <w:rsid w:val="006B1C55"/>
    <w:rsid w:val="006B4E83"/>
    <w:rsid w:val="006B6CBD"/>
    <w:rsid w:val="006C1B0C"/>
    <w:rsid w:val="006C388E"/>
    <w:rsid w:val="006C4E03"/>
    <w:rsid w:val="006C6C21"/>
    <w:rsid w:val="006C6C9C"/>
    <w:rsid w:val="006C7442"/>
    <w:rsid w:val="006D004F"/>
    <w:rsid w:val="006D024A"/>
    <w:rsid w:val="006D05CE"/>
    <w:rsid w:val="006D1E76"/>
    <w:rsid w:val="006D2D00"/>
    <w:rsid w:val="006D4613"/>
    <w:rsid w:val="006E16F6"/>
    <w:rsid w:val="006E204C"/>
    <w:rsid w:val="006E26D6"/>
    <w:rsid w:val="006E2DB0"/>
    <w:rsid w:val="006E2EF1"/>
    <w:rsid w:val="006E53E4"/>
    <w:rsid w:val="006F14D6"/>
    <w:rsid w:val="006F4720"/>
    <w:rsid w:val="00712110"/>
    <w:rsid w:val="00712D6F"/>
    <w:rsid w:val="007173C8"/>
    <w:rsid w:val="00720F18"/>
    <w:rsid w:val="00723EDD"/>
    <w:rsid w:val="007243DB"/>
    <w:rsid w:val="00724784"/>
    <w:rsid w:val="0072621F"/>
    <w:rsid w:val="00727228"/>
    <w:rsid w:val="00727D32"/>
    <w:rsid w:val="00730C82"/>
    <w:rsid w:val="00733111"/>
    <w:rsid w:val="007376A9"/>
    <w:rsid w:val="007428CD"/>
    <w:rsid w:val="007429C3"/>
    <w:rsid w:val="00752F62"/>
    <w:rsid w:val="00753E23"/>
    <w:rsid w:val="0076133B"/>
    <w:rsid w:val="007650ED"/>
    <w:rsid w:val="0076606F"/>
    <w:rsid w:val="00767D18"/>
    <w:rsid w:val="00767FA1"/>
    <w:rsid w:val="007729B9"/>
    <w:rsid w:val="00774862"/>
    <w:rsid w:val="00774984"/>
    <w:rsid w:val="0077716E"/>
    <w:rsid w:val="007811F8"/>
    <w:rsid w:val="00781A2C"/>
    <w:rsid w:val="00782379"/>
    <w:rsid w:val="00784133"/>
    <w:rsid w:val="00786040"/>
    <w:rsid w:val="007878AD"/>
    <w:rsid w:val="007A0166"/>
    <w:rsid w:val="007A0EB0"/>
    <w:rsid w:val="007A1181"/>
    <w:rsid w:val="007A34CF"/>
    <w:rsid w:val="007B15FC"/>
    <w:rsid w:val="007B5332"/>
    <w:rsid w:val="007B62DC"/>
    <w:rsid w:val="007B6EB2"/>
    <w:rsid w:val="007C22E2"/>
    <w:rsid w:val="007C6322"/>
    <w:rsid w:val="007C6695"/>
    <w:rsid w:val="007C7E0B"/>
    <w:rsid w:val="007D1448"/>
    <w:rsid w:val="007D22FE"/>
    <w:rsid w:val="007D3C3B"/>
    <w:rsid w:val="007D6D97"/>
    <w:rsid w:val="007E40C6"/>
    <w:rsid w:val="007E5EE6"/>
    <w:rsid w:val="007F5F3A"/>
    <w:rsid w:val="007F63EB"/>
    <w:rsid w:val="00800D9E"/>
    <w:rsid w:val="00802FE9"/>
    <w:rsid w:val="0080414C"/>
    <w:rsid w:val="0080602C"/>
    <w:rsid w:val="008073E8"/>
    <w:rsid w:val="00813831"/>
    <w:rsid w:val="0081462C"/>
    <w:rsid w:val="008220E7"/>
    <w:rsid w:val="00822922"/>
    <w:rsid w:val="008249BF"/>
    <w:rsid w:val="00825DE8"/>
    <w:rsid w:val="008323D6"/>
    <w:rsid w:val="008347E7"/>
    <w:rsid w:val="00835A5F"/>
    <w:rsid w:val="008375CC"/>
    <w:rsid w:val="00840D07"/>
    <w:rsid w:val="00844628"/>
    <w:rsid w:val="008461EC"/>
    <w:rsid w:val="00847B6E"/>
    <w:rsid w:val="00850CDD"/>
    <w:rsid w:val="00856404"/>
    <w:rsid w:val="00861AA6"/>
    <w:rsid w:val="00861E37"/>
    <w:rsid w:val="00863A25"/>
    <w:rsid w:val="0087027F"/>
    <w:rsid w:val="00870B75"/>
    <w:rsid w:val="00876FA6"/>
    <w:rsid w:val="00880C5B"/>
    <w:rsid w:val="00890189"/>
    <w:rsid w:val="00891F04"/>
    <w:rsid w:val="008935CD"/>
    <w:rsid w:val="008A61B8"/>
    <w:rsid w:val="008A693B"/>
    <w:rsid w:val="008B0053"/>
    <w:rsid w:val="008B072F"/>
    <w:rsid w:val="008B0908"/>
    <w:rsid w:val="008C1798"/>
    <w:rsid w:val="008C2D27"/>
    <w:rsid w:val="008D17B5"/>
    <w:rsid w:val="008D1BAF"/>
    <w:rsid w:val="008D33EC"/>
    <w:rsid w:val="008D41DB"/>
    <w:rsid w:val="008D5321"/>
    <w:rsid w:val="008D6F2F"/>
    <w:rsid w:val="008E041D"/>
    <w:rsid w:val="008E1658"/>
    <w:rsid w:val="008E36FB"/>
    <w:rsid w:val="008F0F93"/>
    <w:rsid w:val="008F1945"/>
    <w:rsid w:val="008F1FE2"/>
    <w:rsid w:val="008F4A4C"/>
    <w:rsid w:val="008F6907"/>
    <w:rsid w:val="008F6A1B"/>
    <w:rsid w:val="008F73ED"/>
    <w:rsid w:val="0090431A"/>
    <w:rsid w:val="009051CC"/>
    <w:rsid w:val="00905FCE"/>
    <w:rsid w:val="0090674E"/>
    <w:rsid w:val="00911437"/>
    <w:rsid w:val="00911DF3"/>
    <w:rsid w:val="00913E9B"/>
    <w:rsid w:val="00921C59"/>
    <w:rsid w:val="00926259"/>
    <w:rsid w:val="0092650D"/>
    <w:rsid w:val="009307B0"/>
    <w:rsid w:val="00934790"/>
    <w:rsid w:val="0093685F"/>
    <w:rsid w:val="00937BC9"/>
    <w:rsid w:val="00940BC0"/>
    <w:rsid w:val="0094399E"/>
    <w:rsid w:val="009454C8"/>
    <w:rsid w:val="009458C2"/>
    <w:rsid w:val="009538A4"/>
    <w:rsid w:val="009548B3"/>
    <w:rsid w:val="00955099"/>
    <w:rsid w:val="00956CB7"/>
    <w:rsid w:val="009575A2"/>
    <w:rsid w:val="00961283"/>
    <w:rsid w:val="0096337B"/>
    <w:rsid w:val="00964955"/>
    <w:rsid w:val="00966CA6"/>
    <w:rsid w:val="00971B88"/>
    <w:rsid w:val="00972B46"/>
    <w:rsid w:val="00973422"/>
    <w:rsid w:val="009736E2"/>
    <w:rsid w:val="00975A7F"/>
    <w:rsid w:val="00976F19"/>
    <w:rsid w:val="00982EB3"/>
    <w:rsid w:val="00983B7A"/>
    <w:rsid w:val="0098462D"/>
    <w:rsid w:val="0098604E"/>
    <w:rsid w:val="00986A21"/>
    <w:rsid w:val="00986AF6"/>
    <w:rsid w:val="00990553"/>
    <w:rsid w:val="00991109"/>
    <w:rsid w:val="0099303E"/>
    <w:rsid w:val="00995BC6"/>
    <w:rsid w:val="00995C9A"/>
    <w:rsid w:val="009A0073"/>
    <w:rsid w:val="009A0C78"/>
    <w:rsid w:val="009A25DC"/>
    <w:rsid w:val="009A675E"/>
    <w:rsid w:val="009A6F60"/>
    <w:rsid w:val="009B06AA"/>
    <w:rsid w:val="009B18F4"/>
    <w:rsid w:val="009B2BE0"/>
    <w:rsid w:val="009B5FE9"/>
    <w:rsid w:val="009C4CF2"/>
    <w:rsid w:val="009D08D5"/>
    <w:rsid w:val="009D2C66"/>
    <w:rsid w:val="009E103E"/>
    <w:rsid w:val="009E1C75"/>
    <w:rsid w:val="009E214A"/>
    <w:rsid w:val="009E435B"/>
    <w:rsid w:val="009E6B4A"/>
    <w:rsid w:val="009E7307"/>
    <w:rsid w:val="009E7B3D"/>
    <w:rsid w:val="009F0F66"/>
    <w:rsid w:val="009F42EE"/>
    <w:rsid w:val="00A0189D"/>
    <w:rsid w:val="00A0279D"/>
    <w:rsid w:val="00A058FA"/>
    <w:rsid w:val="00A0786E"/>
    <w:rsid w:val="00A157D5"/>
    <w:rsid w:val="00A158B4"/>
    <w:rsid w:val="00A21D58"/>
    <w:rsid w:val="00A36B94"/>
    <w:rsid w:val="00A37475"/>
    <w:rsid w:val="00A401BF"/>
    <w:rsid w:val="00A40EEB"/>
    <w:rsid w:val="00A42FAA"/>
    <w:rsid w:val="00A57D1C"/>
    <w:rsid w:val="00A62CAE"/>
    <w:rsid w:val="00A6470A"/>
    <w:rsid w:val="00A6721B"/>
    <w:rsid w:val="00A736EB"/>
    <w:rsid w:val="00A76BE3"/>
    <w:rsid w:val="00A808E6"/>
    <w:rsid w:val="00A811D6"/>
    <w:rsid w:val="00A82487"/>
    <w:rsid w:val="00A842D4"/>
    <w:rsid w:val="00A8668C"/>
    <w:rsid w:val="00A915E0"/>
    <w:rsid w:val="00A94FC7"/>
    <w:rsid w:val="00A9715E"/>
    <w:rsid w:val="00AA082A"/>
    <w:rsid w:val="00AA2683"/>
    <w:rsid w:val="00AA377F"/>
    <w:rsid w:val="00AA4285"/>
    <w:rsid w:val="00AA4328"/>
    <w:rsid w:val="00AB04B2"/>
    <w:rsid w:val="00AB168F"/>
    <w:rsid w:val="00AB684A"/>
    <w:rsid w:val="00AB6E79"/>
    <w:rsid w:val="00AC08F3"/>
    <w:rsid w:val="00AC65C2"/>
    <w:rsid w:val="00AC731F"/>
    <w:rsid w:val="00AD18CC"/>
    <w:rsid w:val="00AD20DE"/>
    <w:rsid w:val="00AD346A"/>
    <w:rsid w:val="00AD54D0"/>
    <w:rsid w:val="00AD5CB6"/>
    <w:rsid w:val="00AD7206"/>
    <w:rsid w:val="00AE1DF0"/>
    <w:rsid w:val="00AE237F"/>
    <w:rsid w:val="00AE28B5"/>
    <w:rsid w:val="00AE2B59"/>
    <w:rsid w:val="00AE5C54"/>
    <w:rsid w:val="00AE6994"/>
    <w:rsid w:val="00B00C2E"/>
    <w:rsid w:val="00B0230C"/>
    <w:rsid w:val="00B07967"/>
    <w:rsid w:val="00B100FB"/>
    <w:rsid w:val="00B118D9"/>
    <w:rsid w:val="00B139C0"/>
    <w:rsid w:val="00B15C62"/>
    <w:rsid w:val="00B15D90"/>
    <w:rsid w:val="00B17212"/>
    <w:rsid w:val="00B20AB2"/>
    <w:rsid w:val="00B25337"/>
    <w:rsid w:val="00B31B7F"/>
    <w:rsid w:val="00B330BD"/>
    <w:rsid w:val="00B33347"/>
    <w:rsid w:val="00B3763F"/>
    <w:rsid w:val="00B44076"/>
    <w:rsid w:val="00B45F67"/>
    <w:rsid w:val="00B50EE7"/>
    <w:rsid w:val="00B545CE"/>
    <w:rsid w:val="00B5634C"/>
    <w:rsid w:val="00B565E1"/>
    <w:rsid w:val="00B67AFD"/>
    <w:rsid w:val="00B72C8B"/>
    <w:rsid w:val="00B72D48"/>
    <w:rsid w:val="00B73541"/>
    <w:rsid w:val="00B779AD"/>
    <w:rsid w:val="00B82756"/>
    <w:rsid w:val="00B857E0"/>
    <w:rsid w:val="00B9000C"/>
    <w:rsid w:val="00B920CB"/>
    <w:rsid w:val="00B976B3"/>
    <w:rsid w:val="00B97F4A"/>
    <w:rsid w:val="00BA04DA"/>
    <w:rsid w:val="00BA1846"/>
    <w:rsid w:val="00BA2775"/>
    <w:rsid w:val="00BA32F4"/>
    <w:rsid w:val="00BA662C"/>
    <w:rsid w:val="00BA7908"/>
    <w:rsid w:val="00BB04F0"/>
    <w:rsid w:val="00BB1592"/>
    <w:rsid w:val="00BB57E6"/>
    <w:rsid w:val="00BB5F4B"/>
    <w:rsid w:val="00BC0009"/>
    <w:rsid w:val="00BC162E"/>
    <w:rsid w:val="00BC6C62"/>
    <w:rsid w:val="00BD0263"/>
    <w:rsid w:val="00BD2EB3"/>
    <w:rsid w:val="00BD3987"/>
    <w:rsid w:val="00BD4EA6"/>
    <w:rsid w:val="00BD67C1"/>
    <w:rsid w:val="00BE00F8"/>
    <w:rsid w:val="00BE3D6B"/>
    <w:rsid w:val="00BF0623"/>
    <w:rsid w:val="00BF7B20"/>
    <w:rsid w:val="00C0156D"/>
    <w:rsid w:val="00C02FBE"/>
    <w:rsid w:val="00C05062"/>
    <w:rsid w:val="00C06254"/>
    <w:rsid w:val="00C12D8B"/>
    <w:rsid w:val="00C1499D"/>
    <w:rsid w:val="00C14FCF"/>
    <w:rsid w:val="00C16610"/>
    <w:rsid w:val="00C2142D"/>
    <w:rsid w:val="00C218CB"/>
    <w:rsid w:val="00C24D02"/>
    <w:rsid w:val="00C30E37"/>
    <w:rsid w:val="00C30FF9"/>
    <w:rsid w:val="00C32758"/>
    <w:rsid w:val="00C3321C"/>
    <w:rsid w:val="00C37504"/>
    <w:rsid w:val="00C37C1F"/>
    <w:rsid w:val="00C401C3"/>
    <w:rsid w:val="00C41AC6"/>
    <w:rsid w:val="00C41CD0"/>
    <w:rsid w:val="00C43627"/>
    <w:rsid w:val="00C43EB2"/>
    <w:rsid w:val="00C4706D"/>
    <w:rsid w:val="00C52ADE"/>
    <w:rsid w:val="00C52BE0"/>
    <w:rsid w:val="00C540E0"/>
    <w:rsid w:val="00C551AA"/>
    <w:rsid w:val="00C62A7E"/>
    <w:rsid w:val="00C63AFA"/>
    <w:rsid w:val="00C64AD6"/>
    <w:rsid w:val="00C653A5"/>
    <w:rsid w:val="00C65B47"/>
    <w:rsid w:val="00C6686B"/>
    <w:rsid w:val="00C706A3"/>
    <w:rsid w:val="00C70A05"/>
    <w:rsid w:val="00C7135D"/>
    <w:rsid w:val="00C72A70"/>
    <w:rsid w:val="00C74C67"/>
    <w:rsid w:val="00C764F0"/>
    <w:rsid w:val="00C816F6"/>
    <w:rsid w:val="00C8355B"/>
    <w:rsid w:val="00C838B1"/>
    <w:rsid w:val="00C83B54"/>
    <w:rsid w:val="00C869C4"/>
    <w:rsid w:val="00C9011D"/>
    <w:rsid w:val="00C9109F"/>
    <w:rsid w:val="00C948E7"/>
    <w:rsid w:val="00CA1401"/>
    <w:rsid w:val="00CA4FB4"/>
    <w:rsid w:val="00CB3472"/>
    <w:rsid w:val="00CB7031"/>
    <w:rsid w:val="00CB738C"/>
    <w:rsid w:val="00CC43E4"/>
    <w:rsid w:val="00CC5FD9"/>
    <w:rsid w:val="00CD1C32"/>
    <w:rsid w:val="00CD4E20"/>
    <w:rsid w:val="00CE266C"/>
    <w:rsid w:val="00CE7F45"/>
    <w:rsid w:val="00CF5375"/>
    <w:rsid w:val="00CF5398"/>
    <w:rsid w:val="00CF7D1F"/>
    <w:rsid w:val="00D06226"/>
    <w:rsid w:val="00D07B17"/>
    <w:rsid w:val="00D12D46"/>
    <w:rsid w:val="00D1572E"/>
    <w:rsid w:val="00D17A7E"/>
    <w:rsid w:val="00D20B18"/>
    <w:rsid w:val="00D224F9"/>
    <w:rsid w:val="00D2645B"/>
    <w:rsid w:val="00D27CD5"/>
    <w:rsid w:val="00D309C3"/>
    <w:rsid w:val="00D32510"/>
    <w:rsid w:val="00D3473C"/>
    <w:rsid w:val="00D369BB"/>
    <w:rsid w:val="00D42E83"/>
    <w:rsid w:val="00D451D4"/>
    <w:rsid w:val="00D50D3A"/>
    <w:rsid w:val="00D51116"/>
    <w:rsid w:val="00D53F68"/>
    <w:rsid w:val="00D55CDA"/>
    <w:rsid w:val="00D65D5A"/>
    <w:rsid w:val="00D661AE"/>
    <w:rsid w:val="00D7246B"/>
    <w:rsid w:val="00D74575"/>
    <w:rsid w:val="00D75DDA"/>
    <w:rsid w:val="00D75E03"/>
    <w:rsid w:val="00D77719"/>
    <w:rsid w:val="00D77730"/>
    <w:rsid w:val="00D80F52"/>
    <w:rsid w:val="00D817DD"/>
    <w:rsid w:val="00D825D0"/>
    <w:rsid w:val="00D91686"/>
    <w:rsid w:val="00D9764E"/>
    <w:rsid w:val="00DA6D6B"/>
    <w:rsid w:val="00DB5F8A"/>
    <w:rsid w:val="00DB75E5"/>
    <w:rsid w:val="00DB77AB"/>
    <w:rsid w:val="00DC61B4"/>
    <w:rsid w:val="00DC7249"/>
    <w:rsid w:val="00DD2D15"/>
    <w:rsid w:val="00DD4A0C"/>
    <w:rsid w:val="00DD4A30"/>
    <w:rsid w:val="00DD659B"/>
    <w:rsid w:val="00DD6ED5"/>
    <w:rsid w:val="00DD7FB6"/>
    <w:rsid w:val="00DE0B84"/>
    <w:rsid w:val="00DE216D"/>
    <w:rsid w:val="00DE670C"/>
    <w:rsid w:val="00DF052F"/>
    <w:rsid w:val="00DF0DBC"/>
    <w:rsid w:val="00DF1C73"/>
    <w:rsid w:val="00DF45B4"/>
    <w:rsid w:val="00DF4F29"/>
    <w:rsid w:val="00DF701B"/>
    <w:rsid w:val="00E01325"/>
    <w:rsid w:val="00E02EA4"/>
    <w:rsid w:val="00E03653"/>
    <w:rsid w:val="00E05417"/>
    <w:rsid w:val="00E05B4F"/>
    <w:rsid w:val="00E05F4F"/>
    <w:rsid w:val="00E115FE"/>
    <w:rsid w:val="00E12979"/>
    <w:rsid w:val="00E23BEB"/>
    <w:rsid w:val="00E3166C"/>
    <w:rsid w:val="00E3345F"/>
    <w:rsid w:val="00E3614B"/>
    <w:rsid w:val="00E36C51"/>
    <w:rsid w:val="00E40802"/>
    <w:rsid w:val="00E43F1E"/>
    <w:rsid w:val="00E44E7B"/>
    <w:rsid w:val="00E51185"/>
    <w:rsid w:val="00E53EE6"/>
    <w:rsid w:val="00E55A88"/>
    <w:rsid w:val="00E560D8"/>
    <w:rsid w:val="00E56552"/>
    <w:rsid w:val="00E56C03"/>
    <w:rsid w:val="00E626A0"/>
    <w:rsid w:val="00E62B6E"/>
    <w:rsid w:val="00E6589B"/>
    <w:rsid w:val="00E67542"/>
    <w:rsid w:val="00E721B8"/>
    <w:rsid w:val="00E73E42"/>
    <w:rsid w:val="00E73E62"/>
    <w:rsid w:val="00E744F7"/>
    <w:rsid w:val="00E75E50"/>
    <w:rsid w:val="00E80E31"/>
    <w:rsid w:val="00E855FB"/>
    <w:rsid w:val="00E916F2"/>
    <w:rsid w:val="00E9328E"/>
    <w:rsid w:val="00E94325"/>
    <w:rsid w:val="00E95AED"/>
    <w:rsid w:val="00E972FF"/>
    <w:rsid w:val="00E97EC1"/>
    <w:rsid w:val="00EA023E"/>
    <w:rsid w:val="00EA0274"/>
    <w:rsid w:val="00EA21A4"/>
    <w:rsid w:val="00EA21B5"/>
    <w:rsid w:val="00EA2505"/>
    <w:rsid w:val="00EA2CF2"/>
    <w:rsid w:val="00EA32AB"/>
    <w:rsid w:val="00EA4738"/>
    <w:rsid w:val="00EA50A9"/>
    <w:rsid w:val="00EA5A36"/>
    <w:rsid w:val="00EA681D"/>
    <w:rsid w:val="00EA7105"/>
    <w:rsid w:val="00EB0B9A"/>
    <w:rsid w:val="00EB0DB4"/>
    <w:rsid w:val="00EB16FA"/>
    <w:rsid w:val="00EB238E"/>
    <w:rsid w:val="00EC1CF1"/>
    <w:rsid w:val="00EC1FB3"/>
    <w:rsid w:val="00EC73A9"/>
    <w:rsid w:val="00EC7C31"/>
    <w:rsid w:val="00ED1823"/>
    <w:rsid w:val="00ED19F9"/>
    <w:rsid w:val="00ED48AB"/>
    <w:rsid w:val="00ED4993"/>
    <w:rsid w:val="00ED5F3E"/>
    <w:rsid w:val="00ED6FC4"/>
    <w:rsid w:val="00ED7407"/>
    <w:rsid w:val="00ED7C94"/>
    <w:rsid w:val="00EE1356"/>
    <w:rsid w:val="00EE154D"/>
    <w:rsid w:val="00EE191F"/>
    <w:rsid w:val="00EE751E"/>
    <w:rsid w:val="00EF0CE6"/>
    <w:rsid w:val="00EF1F93"/>
    <w:rsid w:val="00EF3C73"/>
    <w:rsid w:val="00EF3E25"/>
    <w:rsid w:val="00EF72CB"/>
    <w:rsid w:val="00EF7BB4"/>
    <w:rsid w:val="00F00556"/>
    <w:rsid w:val="00F00614"/>
    <w:rsid w:val="00F01EA8"/>
    <w:rsid w:val="00F0313C"/>
    <w:rsid w:val="00F04079"/>
    <w:rsid w:val="00F047D5"/>
    <w:rsid w:val="00F072B9"/>
    <w:rsid w:val="00F10BDD"/>
    <w:rsid w:val="00F136BE"/>
    <w:rsid w:val="00F13B44"/>
    <w:rsid w:val="00F15CFB"/>
    <w:rsid w:val="00F16F8D"/>
    <w:rsid w:val="00F17D37"/>
    <w:rsid w:val="00F239C4"/>
    <w:rsid w:val="00F26687"/>
    <w:rsid w:val="00F3059A"/>
    <w:rsid w:val="00F308EC"/>
    <w:rsid w:val="00F36279"/>
    <w:rsid w:val="00F375D1"/>
    <w:rsid w:val="00F37988"/>
    <w:rsid w:val="00F43710"/>
    <w:rsid w:val="00F45469"/>
    <w:rsid w:val="00F55208"/>
    <w:rsid w:val="00F57384"/>
    <w:rsid w:val="00F60516"/>
    <w:rsid w:val="00F7106D"/>
    <w:rsid w:val="00F71AB3"/>
    <w:rsid w:val="00F725CF"/>
    <w:rsid w:val="00F74394"/>
    <w:rsid w:val="00F80146"/>
    <w:rsid w:val="00F808FF"/>
    <w:rsid w:val="00F82972"/>
    <w:rsid w:val="00F84E2D"/>
    <w:rsid w:val="00F90D29"/>
    <w:rsid w:val="00F90EB0"/>
    <w:rsid w:val="00F9307C"/>
    <w:rsid w:val="00F96A8A"/>
    <w:rsid w:val="00FA0B38"/>
    <w:rsid w:val="00FA114F"/>
    <w:rsid w:val="00FA3A93"/>
    <w:rsid w:val="00FA5F15"/>
    <w:rsid w:val="00FA745B"/>
    <w:rsid w:val="00FB4232"/>
    <w:rsid w:val="00FB45AD"/>
    <w:rsid w:val="00FB6624"/>
    <w:rsid w:val="00FC00FE"/>
    <w:rsid w:val="00FC708D"/>
    <w:rsid w:val="00FC7921"/>
    <w:rsid w:val="00FD00F6"/>
    <w:rsid w:val="00FD38D1"/>
    <w:rsid w:val="00FD5FC3"/>
    <w:rsid w:val="00FD68C5"/>
    <w:rsid w:val="00FE2E83"/>
    <w:rsid w:val="00FE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966B11"/>
  <w15:docId w15:val="{CCD23725-0705-434B-84C4-8F37AE23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36FB"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qFormat/>
    <w:rsid w:val="007F5F3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rsid w:val="007F5F3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qFormat/>
    <w:rsid w:val="007F5F3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qFormat/>
    <w:rsid w:val="007F5F3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qFormat/>
    <w:rsid w:val="007F5F3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qFormat/>
    <w:rsid w:val="007F5F3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5F3A"/>
    <w:rPr>
      <w:rFonts w:ascii="Tahoma" w:hAnsi="Tahoma" w:cs="Tahoma"/>
      <w:sz w:val="16"/>
      <w:szCs w:val="16"/>
    </w:rPr>
  </w:style>
  <w:style w:type="paragraph" w:customStyle="1" w:styleId="BlockLine">
    <w:name w:val="Block Line"/>
    <w:basedOn w:val="Normal"/>
    <w:next w:val="Normal"/>
    <w:rsid w:val="007F5F3A"/>
    <w:pPr>
      <w:pBdr>
        <w:top w:val="single" w:sz="6" w:space="1" w:color="000000"/>
        <w:between w:val="single" w:sz="6" w:space="1" w:color="auto"/>
      </w:pBdr>
      <w:spacing w:before="240"/>
      <w:ind w:left="1720"/>
    </w:pPr>
    <w:rPr>
      <w:szCs w:val="20"/>
    </w:rPr>
  </w:style>
  <w:style w:type="paragraph" w:styleId="BlockText">
    <w:name w:val="Block Text"/>
    <w:basedOn w:val="Normal"/>
    <w:rsid w:val="007F5F3A"/>
  </w:style>
  <w:style w:type="paragraph" w:customStyle="1" w:styleId="BulletText1">
    <w:name w:val="Bullet Text 1"/>
    <w:basedOn w:val="Normal"/>
    <w:rsid w:val="007F5F3A"/>
    <w:pPr>
      <w:numPr>
        <w:numId w:val="1"/>
      </w:numPr>
    </w:pPr>
    <w:rPr>
      <w:szCs w:val="20"/>
    </w:rPr>
  </w:style>
  <w:style w:type="paragraph" w:customStyle="1" w:styleId="BulletText2">
    <w:name w:val="Bullet Text 2"/>
    <w:basedOn w:val="Normal"/>
    <w:rsid w:val="007F5F3A"/>
    <w:pPr>
      <w:numPr>
        <w:numId w:val="2"/>
      </w:numPr>
    </w:pPr>
    <w:rPr>
      <w:szCs w:val="20"/>
    </w:rPr>
  </w:style>
  <w:style w:type="paragraph" w:customStyle="1" w:styleId="BulletText3">
    <w:name w:val="Bullet Text 3"/>
    <w:basedOn w:val="Normal"/>
    <w:rsid w:val="007F5F3A"/>
    <w:pPr>
      <w:numPr>
        <w:numId w:val="3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7F5F3A"/>
    <w:pPr>
      <w:spacing w:after="240"/>
    </w:pPr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rsid w:val="007F5F3A"/>
    <w:pPr>
      <w:pBdr>
        <w:top w:val="single" w:sz="6" w:space="1" w:color="000000"/>
        <w:between w:val="single" w:sz="6" w:space="1" w:color="auto"/>
      </w:pBdr>
      <w:spacing w:before="240"/>
      <w:ind w:left="1720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7F5F3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7F5F3A"/>
    <w:rPr>
      <w:szCs w:val="20"/>
    </w:rPr>
  </w:style>
  <w:style w:type="character" w:styleId="HTMLAcronym">
    <w:name w:val="HTML Acronym"/>
    <w:basedOn w:val="DefaultParagraphFont"/>
    <w:rsid w:val="007F5F3A"/>
  </w:style>
  <w:style w:type="paragraph" w:customStyle="1" w:styleId="IMTOC">
    <w:name w:val="IMTOC"/>
    <w:rsid w:val="007F5F3A"/>
    <w:rPr>
      <w:sz w:val="24"/>
    </w:rPr>
  </w:style>
  <w:style w:type="paragraph" w:customStyle="1" w:styleId="MapTitleContinued">
    <w:name w:val="Map Title. Continued"/>
    <w:basedOn w:val="Normal"/>
    <w:next w:val="Normal"/>
    <w:rsid w:val="007F5F3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7F5F3A"/>
  </w:style>
  <w:style w:type="paragraph" w:customStyle="1" w:styleId="NoteText">
    <w:name w:val="Note Text"/>
    <w:basedOn w:val="Normal"/>
    <w:rsid w:val="007F5F3A"/>
    <w:rPr>
      <w:szCs w:val="20"/>
    </w:rPr>
  </w:style>
  <w:style w:type="paragraph" w:customStyle="1" w:styleId="PublicationTitle">
    <w:name w:val="Publication Title"/>
    <w:basedOn w:val="Normal"/>
    <w:next w:val="Heading4"/>
    <w:rsid w:val="007F5F3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7F5F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erText">
    <w:name w:val="Table Header Text"/>
    <w:basedOn w:val="Normal"/>
    <w:rsid w:val="007F5F3A"/>
    <w:pPr>
      <w:jc w:val="center"/>
    </w:pPr>
    <w:rPr>
      <w:b/>
      <w:szCs w:val="20"/>
    </w:rPr>
  </w:style>
  <w:style w:type="paragraph" w:customStyle="1" w:styleId="TableText">
    <w:name w:val="Table Text"/>
    <w:basedOn w:val="Normal"/>
    <w:link w:val="TableTextChar"/>
    <w:rsid w:val="007F5F3A"/>
    <w:rPr>
      <w:szCs w:val="20"/>
    </w:rPr>
  </w:style>
  <w:style w:type="paragraph" w:customStyle="1" w:styleId="TOCTitle">
    <w:name w:val="TOC Title"/>
    <w:basedOn w:val="Normal"/>
    <w:rsid w:val="007F5F3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7F5F3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7F5F3A"/>
    <w:rPr>
      <w:szCs w:val="20"/>
    </w:rPr>
  </w:style>
  <w:style w:type="paragraph" w:styleId="ListParagraph">
    <w:name w:val="List Paragraph"/>
    <w:basedOn w:val="Normal"/>
    <w:uiPriority w:val="34"/>
    <w:qFormat/>
    <w:rsid w:val="000324D6"/>
    <w:pPr>
      <w:ind w:left="720"/>
      <w:contextualSpacing/>
    </w:pPr>
  </w:style>
  <w:style w:type="character" w:styleId="FollowedHyperlink">
    <w:name w:val="FollowedHyperlink"/>
    <w:rsid w:val="007F5F3A"/>
    <w:rPr>
      <w:color w:val="800080"/>
      <w:u w:val="single"/>
    </w:rPr>
  </w:style>
  <w:style w:type="paragraph" w:styleId="Footer">
    <w:name w:val="footer"/>
    <w:basedOn w:val="Normal"/>
    <w:link w:val="FooterChar"/>
    <w:rsid w:val="007F5F3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7F5F3A"/>
    <w:rPr>
      <w:sz w:val="24"/>
      <w:szCs w:val="24"/>
    </w:rPr>
  </w:style>
  <w:style w:type="paragraph" w:styleId="Header">
    <w:name w:val="header"/>
    <w:basedOn w:val="Normal"/>
    <w:link w:val="HeaderChar"/>
    <w:rsid w:val="007F5F3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7F5F3A"/>
    <w:rPr>
      <w:sz w:val="24"/>
      <w:szCs w:val="24"/>
    </w:rPr>
  </w:style>
  <w:style w:type="character" w:styleId="Hyperlink">
    <w:name w:val="Hyperlink"/>
    <w:uiPriority w:val="99"/>
    <w:rsid w:val="007F5F3A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7F5F3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7F5F3A"/>
    <w:pPr>
      <w:ind w:left="720"/>
    </w:pPr>
  </w:style>
  <w:style w:type="character" w:styleId="IntenseReference">
    <w:name w:val="Intense Reference"/>
    <w:uiPriority w:val="32"/>
    <w:qFormat/>
    <w:rsid w:val="002331F4"/>
    <w:rPr>
      <w:rFonts w:ascii="Franklin Gothic Medium" w:hAnsi="Franklin Gothic Medium"/>
      <w:b/>
      <w:bCs w:val="0"/>
      <w:smallCaps/>
      <w:color w:val="000000"/>
      <w:spacing w:val="5"/>
      <w:sz w:val="28"/>
      <w:u w:val="none"/>
    </w:rPr>
  </w:style>
  <w:style w:type="character" w:customStyle="1" w:styleId="TableTextChar">
    <w:name w:val="Table Text Char"/>
    <w:link w:val="TableText"/>
    <w:locked/>
    <w:rsid w:val="008375CC"/>
    <w:rPr>
      <w:color w:val="000000"/>
      <w:sz w:val="24"/>
    </w:rPr>
  </w:style>
  <w:style w:type="character" w:styleId="Strong">
    <w:name w:val="Strong"/>
    <w:rsid w:val="00F047D5"/>
    <w:rPr>
      <w:b/>
      <w:bCs/>
    </w:rPr>
  </w:style>
  <w:style w:type="character" w:styleId="CommentReference">
    <w:name w:val="annotation reference"/>
    <w:rsid w:val="00AE1D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1DF0"/>
    <w:rPr>
      <w:sz w:val="20"/>
      <w:szCs w:val="20"/>
    </w:rPr>
  </w:style>
  <w:style w:type="character" w:customStyle="1" w:styleId="CommentTextChar">
    <w:name w:val="Comment Text Char"/>
    <w:link w:val="CommentText"/>
    <w:rsid w:val="00AE1DF0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E1DF0"/>
    <w:rPr>
      <w:b/>
      <w:bCs/>
    </w:rPr>
  </w:style>
  <w:style w:type="character" w:customStyle="1" w:styleId="CommentSubjectChar">
    <w:name w:val="Comment Subject Char"/>
    <w:link w:val="CommentSubject"/>
    <w:rsid w:val="00AE1DF0"/>
    <w:rPr>
      <w:b/>
      <w:bCs/>
      <w:color w:val="000000"/>
    </w:rPr>
  </w:style>
  <w:style w:type="character" w:styleId="PlaceholderText">
    <w:name w:val="Placeholder Text"/>
    <w:uiPriority w:val="99"/>
    <w:semiHidden/>
    <w:rsid w:val="00BD4EA6"/>
    <w:rPr>
      <w:color w:val="808080"/>
    </w:rPr>
  </w:style>
  <w:style w:type="paragraph" w:customStyle="1" w:styleId="Default">
    <w:name w:val="Default"/>
    <w:basedOn w:val="Normal"/>
    <w:rsid w:val="00563057"/>
    <w:pPr>
      <w:autoSpaceDE w:val="0"/>
      <w:autoSpaceDN w:val="0"/>
    </w:pPr>
    <w:rPr>
      <w:rFonts w:eastAsia="Calibri"/>
    </w:rPr>
  </w:style>
  <w:style w:type="character" w:customStyle="1" w:styleId="plaintextchar">
    <w:name w:val="plaintextchar"/>
    <w:basedOn w:val="DefaultParagraphFont"/>
    <w:rsid w:val="00563057"/>
  </w:style>
  <w:style w:type="paragraph" w:customStyle="1" w:styleId="CISUExcellenceFooter">
    <w:name w:val="CISU Excellence Footer"/>
    <w:basedOn w:val="Footer"/>
    <w:next w:val="Footer"/>
    <w:qFormat/>
    <w:rsid w:val="00CC5FD9"/>
    <w:pPr>
      <w:spacing w:after="120"/>
      <w:jc w:val="center"/>
    </w:pPr>
    <w:rPr>
      <w:i/>
      <w:color w:val="C00000"/>
    </w:rPr>
  </w:style>
  <w:style w:type="paragraph" w:customStyle="1" w:styleId="CISUFooterField-Center">
    <w:name w:val="CISU Footer Field - Center"/>
    <w:basedOn w:val="Normal"/>
    <w:qFormat/>
    <w:rsid w:val="00CC5FD9"/>
    <w:pPr>
      <w:tabs>
        <w:tab w:val="center" w:pos="4680"/>
        <w:tab w:val="right" w:pos="9360"/>
      </w:tabs>
      <w:jc w:val="center"/>
    </w:pPr>
    <w:rPr>
      <w:sz w:val="18"/>
      <w:szCs w:val="18"/>
    </w:rPr>
  </w:style>
  <w:style w:type="paragraph" w:customStyle="1" w:styleId="CISUFooterField-Left">
    <w:name w:val="CISU Footer Field - Left"/>
    <w:basedOn w:val="Normal"/>
    <w:qFormat/>
    <w:rsid w:val="00CC5FD9"/>
    <w:pPr>
      <w:tabs>
        <w:tab w:val="center" w:pos="4680"/>
        <w:tab w:val="right" w:pos="9360"/>
      </w:tabs>
    </w:pPr>
    <w:rPr>
      <w:sz w:val="18"/>
      <w:szCs w:val="18"/>
    </w:rPr>
  </w:style>
  <w:style w:type="paragraph" w:customStyle="1" w:styleId="CISUFooterField-Right">
    <w:name w:val="CISU Footer Field - Right"/>
    <w:basedOn w:val="Normal"/>
    <w:qFormat/>
    <w:rsid w:val="00CC5FD9"/>
    <w:pPr>
      <w:tabs>
        <w:tab w:val="center" w:pos="4680"/>
        <w:tab w:val="right" w:pos="9360"/>
      </w:tabs>
      <w:jc w:val="right"/>
    </w:pPr>
    <w:rPr>
      <w:sz w:val="18"/>
      <w:szCs w:val="18"/>
    </w:rPr>
  </w:style>
  <w:style w:type="paragraph" w:customStyle="1" w:styleId="CISUHeaderFields-11Center">
    <w:name w:val="CISU Header Fields - 11 Center"/>
    <w:basedOn w:val="Normal"/>
    <w:qFormat/>
    <w:rsid w:val="00CC5FD9"/>
    <w:pPr>
      <w:spacing w:before="40" w:after="40"/>
      <w:jc w:val="center"/>
    </w:pPr>
    <w:rPr>
      <w:rFonts w:ascii="Calibri" w:hAnsi="Calibri" w:cs="Arial"/>
      <w:noProof/>
      <w:color w:val="auto"/>
      <w:sz w:val="22"/>
      <w:szCs w:val="22"/>
    </w:rPr>
  </w:style>
  <w:style w:type="paragraph" w:customStyle="1" w:styleId="CISUHeaderFields-16ptsLeft">
    <w:name w:val="CISU Header Fields - 16 pts Left"/>
    <w:basedOn w:val="Normal"/>
    <w:qFormat/>
    <w:rsid w:val="004E32E3"/>
    <w:pPr>
      <w:spacing w:line="320" w:lineRule="exact"/>
    </w:pPr>
    <w:rPr>
      <w:rFonts w:ascii="Calibri" w:hAnsi="Calibri" w:cs="Arial"/>
      <w:b/>
      <w:sz w:val="32"/>
      <w:szCs w:val="32"/>
    </w:rPr>
  </w:style>
  <w:style w:type="paragraph" w:customStyle="1" w:styleId="CISUHeaderLabels-Center">
    <w:name w:val="CISU Header Labels - Center"/>
    <w:basedOn w:val="Normal"/>
    <w:qFormat/>
    <w:rsid w:val="00CC5FD9"/>
    <w:pPr>
      <w:spacing w:before="60"/>
      <w:jc w:val="center"/>
    </w:pPr>
    <w:rPr>
      <w:rFonts w:ascii="Day Roman" w:hAnsi="Day Roman"/>
      <w:b/>
      <w:noProof/>
      <w:color w:val="C00000"/>
      <w:sz w:val="22"/>
      <w:szCs w:val="22"/>
    </w:rPr>
  </w:style>
  <w:style w:type="paragraph" w:customStyle="1" w:styleId="CISUHeaderLabels-Left">
    <w:name w:val="CISU Header Labels - Left"/>
    <w:basedOn w:val="Normal"/>
    <w:qFormat/>
    <w:rsid w:val="00CC5FD9"/>
    <w:pPr>
      <w:tabs>
        <w:tab w:val="left" w:pos="3735"/>
      </w:tabs>
    </w:pPr>
    <w:rPr>
      <w:rFonts w:ascii="Day Roman" w:hAnsi="Day Roman"/>
      <w:b/>
      <w:noProof/>
      <w:color w:val="C00000"/>
      <w:sz w:val="22"/>
      <w:szCs w:val="22"/>
    </w:rPr>
  </w:style>
  <w:style w:type="paragraph" w:customStyle="1" w:styleId="CISUSectionText-Centered">
    <w:name w:val="CISU Section Text - Centered"/>
    <w:basedOn w:val="Normal"/>
    <w:qFormat/>
    <w:rsid w:val="00CC5FD9"/>
    <w:pPr>
      <w:spacing w:after="60"/>
      <w:jc w:val="center"/>
    </w:pPr>
  </w:style>
  <w:style w:type="paragraph" w:customStyle="1" w:styleId="CISUSectionText-Left">
    <w:name w:val="CISU Section Text - Left"/>
    <w:basedOn w:val="Normal"/>
    <w:qFormat/>
    <w:rsid w:val="00F308EC"/>
    <w:pPr>
      <w:spacing w:before="60" w:after="60"/>
    </w:pPr>
  </w:style>
  <w:style w:type="paragraph" w:customStyle="1" w:styleId="CISUStepActionHeader-Center">
    <w:name w:val="CISU Step Action Header - Center"/>
    <w:basedOn w:val="Normal"/>
    <w:qFormat/>
    <w:rsid w:val="00CC5FD9"/>
    <w:pPr>
      <w:jc w:val="center"/>
    </w:pPr>
    <w:rPr>
      <w:rFonts w:ascii="Calibri" w:hAnsi="Calibri"/>
      <w:b/>
      <w:noProof/>
      <w:sz w:val="20"/>
    </w:rPr>
  </w:style>
  <w:style w:type="paragraph" w:customStyle="1" w:styleId="CISUStepActionResults">
    <w:name w:val="CISU Step Action Results"/>
    <w:basedOn w:val="Normal"/>
    <w:next w:val="Normal"/>
    <w:qFormat/>
    <w:rsid w:val="00CC5FD9"/>
    <w:pPr>
      <w:spacing w:after="60"/>
    </w:pPr>
    <w:rPr>
      <w:i/>
    </w:rPr>
  </w:style>
  <w:style w:type="paragraph" w:customStyle="1" w:styleId="TableText-Left">
    <w:name w:val="Table Text - Left"/>
    <w:basedOn w:val="Normal"/>
    <w:qFormat/>
    <w:rsid w:val="001079D6"/>
  </w:style>
  <w:style w:type="paragraph" w:customStyle="1" w:styleId="TableText-Center">
    <w:name w:val="Table Text - Center"/>
    <w:basedOn w:val="Normal"/>
    <w:qFormat/>
    <w:rsid w:val="001079D6"/>
    <w:pPr>
      <w:jc w:val="center"/>
    </w:pPr>
    <w:rPr>
      <w:noProof/>
    </w:rPr>
  </w:style>
  <w:style w:type="paragraph" w:customStyle="1" w:styleId="TableNumbering">
    <w:name w:val="Table Numbering"/>
    <w:basedOn w:val="Normal"/>
    <w:qFormat/>
    <w:rsid w:val="00680844"/>
    <w:pPr>
      <w:numPr>
        <w:numId w:val="15"/>
      </w:numPr>
    </w:pPr>
    <w:rPr>
      <w:rFonts w:ascii="Calibri" w:hAnsi="Calibri"/>
      <w:b/>
      <w:noProof/>
    </w:rPr>
  </w:style>
  <w:style w:type="paragraph" w:customStyle="1" w:styleId="CISUOverview">
    <w:name w:val="CISU Overview"/>
    <w:basedOn w:val="Normal"/>
    <w:qFormat/>
    <w:rsid w:val="00CC5FD9"/>
    <w:pPr>
      <w:tabs>
        <w:tab w:val="left" w:pos="3735"/>
      </w:tabs>
      <w:spacing w:after="40" w:line="260" w:lineRule="exact"/>
    </w:pPr>
    <w:rPr>
      <w:rFonts w:ascii="Calibri" w:hAnsi="Calibri"/>
      <w:i/>
      <w:color w:val="auto"/>
    </w:rPr>
  </w:style>
  <w:style w:type="paragraph" w:customStyle="1" w:styleId="CISUStepActionSteps">
    <w:name w:val="CISU Step Action Steps"/>
    <w:basedOn w:val="Normal"/>
    <w:next w:val="CISUStepActionResults"/>
    <w:qFormat/>
    <w:rsid w:val="00CC5FD9"/>
    <w:pPr>
      <w:spacing w:after="60"/>
    </w:pPr>
    <w:rPr>
      <w:noProof/>
    </w:rPr>
  </w:style>
  <w:style w:type="paragraph" w:customStyle="1" w:styleId="CISUStepActionNumbering">
    <w:name w:val="CISU Step Action Numbering"/>
    <w:basedOn w:val="Normal"/>
    <w:qFormat/>
    <w:rsid w:val="00CC5FD9"/>
    <w:pPr>
      <w:numPr>
        <w:numId w:val="27"/>
      </w:numPr>
      <w:spacing w:after="60"/>
      <w:jc w:val="center"/>
    </w:pPr>
    <w:rPr>
      <w:rFonts w:ascii="Calibri" w:hAnsi="Calibri"/>
      <w:b/>
      <w:noProof/>
    </w:rPr>
  </w:style>
  <w:style w:type="paragraph" w:customStyle="1" w:styleId="CISUHeaderFields-18ptsLeft">
    <w:name w:val="CISU Header Fields - 18 pts Left"/>
    <w:basedOn w:val="Normal"/>
    <w:qFormat/>
    <w:rsid w:val="00CC5FD9"/>
    <w:pPr>
      <w:spacing w:line="400" w:lineRule="exact"/>
    </w:pPr>
    <w:rPr>
      <w:rFonts w:ascii="Calibri" w:hAnsi="Calibri"/>
      <w:b/>
      <w:sz w:val="36"/>
    </w:rPr>
  </w:style>
  <w:style w:type="paragraph" w:customStyle="1" w:styleId="CISUStepActionSub-NumL1">
    <w:name w:val="CISU Step Action Sub-Num L1"/>
    <w:basedOn w:val="CISUStepActionSteps"/>
    <w:qFormat/>
    <w:rsid w:val="00CC5FD9"/>
    <w:pPr>
      <w:numPr>
        <w:numId w:val="32"/>
      </w:numPr>
      <w:tabs>
        <w:tab w:val="left" w:pos="504"/>
      </w:tabs>
    </w:pPr>
  </w:style>
  <w:style w:type="paragraph" w:customStyle="1" w:styleId="CISUStepActionSub-NumL2">
    <w:name w:val="CISU Step Action Sub-Num L2"/>
    <w:basedOn w:val="CISUStepActionSub-NumL1"/>
    <w:qFormat/>
    <w:rsid w:val="00CC5FD9"/>
    <w:pPr>
      <w:numPr>
        <w:ilvl w:val="1"/>
      </w:numPr>
      <w:tabs>
        <w:tab w:val="clear" w:pos="504"/>
        <w:tab w:val="left" w:pos="864"/>
      </w:tabs>
    </w:pPr>
  </w:style>
  <w:style w:type="paragraph" w:customStyle="1" w:styleId="CISUStepActionSub-NumL3">
    <w:name w:val="CISU Step Action Sub-Num L3"/>
    <w:basedOn w:val="CISUStepActionSub-NumL2"/>
    <w:qFormat/>
    <w:rsid w:val="00CC5FD9"/>
    <w:pPr>
      <w:numPr>
        <w:ilvl w:val="2"/>
      </w:numPr>
      <w:tabs>
        <w:tab w:val="clear" w:pos="864"/>
        <w:tab w:val="left" w:pos="1224"/>
      </w:tabs>
    </w:pPr>
  </w:style>
  <w:style w:type="paragraph" w:customStyle="1" w:styleId="CISUPageSpacer">
    <w:name w:val="CISU Page Spacer"/>
    <w:basedOn w:val="Normal"/>
    <w:qFormat/>
    <w:rsid w:val="00D309C3"/>
    <w:rPr>
      <w:sz w:val="2"/>
      <w:szCs w:val="2"/>
    </w:rPr>
  </w:style>
  <w:style w:type="paragraph" w:customStyle="1" w:styleId="CISUSpacer">
    <w:name w:val="CISU Spacer"/>
    <w:basedOn w:val="Normal"/>
    <w:qFormat/>
    <w:rsid w:val="00CC5FD9"/>
    <w:rPr>
      <w:noProof/>
      <w:sz w:val="2"/>
      <w:szCs w:val="2"/>
    </w:rPr>
  </w:style>
  <w:style w:type="character" w:customStyle="1" w:styleId="CISUHeaderBodySpacer">
    <w:name w:val="CISU Header Body Spacer"/>
    <w:rsid w:val="00CC5FD9"/>
    <w:rPr>
      <w:sz w:val="2"/>
    </w:rPr>
  </w:style>
  <w:style w:type="paragraph" w:customStyle="1" w:styleId="CISUContinuedonNextPage">
    <w:name w:val="CISU Continued on Next Page"/>
    <w:basedOn w:val="Normal"/>
    <w:next w:val="Normal"/>
    <w:qFormat/>
    <w:rsid w:val="00CC5FD9"/>
    <w:pPr>
      <w:jc w:val="right"/>
    </w:pPr>
    <w:rPr>
      <w:i/>
      <w:sz w:val="20"/>
    </w:rPr>
  </w:style>
  <w:style w:type="paragraph" w:customStyle="1" w:styleId="CISUEndofDocument">
    <w:name w:val="CISU End of Document"/>
    <w:basedOn w:val="Normal"/>
    <w:qFormat/>
    <w:rsid w:val="00CC5FD9"/>
    <w:rPr>
      <w:sz w:val="4"/>
      <w:szCs w:val="4"/>
    </w:rPr>
  </w:style>
  <w:style w:type="paragraph" w:customStyle="1" w:styleId="CISUImageHolder">
    <w:name w:val="CISU Image Holder"/>
    <w:basedOn w:val="Normal"/>
    <w:next w:val="Normal"/>
    <w:qFormat/>
    <w:rsid w:val="00CC5FD9"/>
    <w:pPr>
      <w:spacing w:before="120"/>
    </w:pPr>
  </w:style>
  <w:style w:type="paragraph" w:customStyle="1" w:styleId="CISUPageBreak">
    <w:name w:val="CISU Page Break"/>
    <w:basedOn w:val="Normal"/>
    <w:qFormat/>
    <w:rsid w:val="00CC5FD9"/>
    <w:rPr>
      <w:sz w:val="2"/>
      <w:szCs w:val="2"/>
    </w:rPr>
  </w:style>
  <w:style w:type="paragraph" w:customStyle="1" w:styleId="CISUSectionHeaderLevel1">
    <w:name w:val="CISU Section Header Level 1"/>
    <w:basedOn w:val="Normal"/>
    <w:next w:val="Normal"/>
    <w:qFormat/>
    <w:rsid w:val="00CC5FD9"/>
    <w:pPr>
      <w:tabs>
        <w:tab w:val="left" w:pos="3735"/>
      </w:tabs>
      <w:spacing w:before="180"/>
      <w:jc w:val="center"/>
    </w:pPr>
    <w:rPr>
      <w:rFonts w:ascii="Calibri" w:hAnsi="Calibri" w:cs="Arial"/>
      <w:b/>
      <w:noProof/>
      <w:sz w:val="32"/>
      <w:szCs w:val="32"/>
    </w:rPr>
  </w:style>
  <w:style w:type="paragraph" w:customStyle="1" w:styleId="CISUSectionHeaderLevel2">
    <w:name w:val="CISU Section Header Level 2"/>
    <w:basedOn w:val="CISUSectionHeaderLevel1"/>
    <w:next w:val="Normal"/>
    <w:rsid w:val="003C08DC"/>
    <w:pPr>
      <w:spacing w:before="120" w:after="60"/>
      <w:jc w:val="left"/>
    </w:pPr>
    <w:rPr>
      <w:bCs/>
      <w:color w:val="C00000"/>
      <w:sz w:val="28"/>
    </w:rPr>
  </w:style>
  <w:style w:type="paragraph" w:customStyle="1" w:styleId="CISUStepActionBulletedListL1">
    <w:name w:val="CISU Step Action Bulleted List L1"/>
    <w:basedOn w:val="Normal"/>
    <w:qFormat/>
    <w:rsid w:val="00CC5FD9"/>
    <w:pPr>
      <w:numPr>
        <w:numId w:val="26"/>
      </w:numPr>
      <w:spacing w:before="60"/>
    </w:pPr>
  </w:style>
  <w:style w:type="paragraph" w:customStyle="1" w:styleId="CISUStepActionSub-BulL1">
    <w:name w:val="CISU Step Action Sub-Bul L1"/>
    <w:basedOn w:val="Normal"/>
    <w:qFormat/>
    <w:rsid w:val="00CC5FD9"/>
    <w:pPr>
      <w:numPr>
        <w:numId w:val="28"/>
      </w:numPr>
      <w:spacing w:after="60"/>
    </w:pPr>
  </w:style>
  <w:style w:type="paragraph" w:customStyle="1" w:styleId="CISUStepActionSub-BulL2">
    <w:name w:val="CISU Step Action Sub-Bul L2"/>
    <w:basedOn w:val="Normal"/>
    <w:qFormat/>
    <w:rsid w:val="00CC5FD9"/>
    <w:pPr>
      <w:numPr>
        <w:numId w:val="29"/>
      </w:numPr>
      <w:spacing w:after="60"/>
      <w:outlineLvl w:val="5"/>
    </w:pPr>
  </w:style>
  <w:style w:type="paragraph" w:styleId="Revision">
    <w:name w:val="Revision"/>
    <w:hidden/>
    <w:uiPriority w:val="99"/>
    <w:semiHidden/>
    <w:rsid w:val="00194A02"/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5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cr.iu.edu/iu-health-acces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redcap.uits.iu.edu/surveys/?s=L8XXPHNTM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dcap.uits.iu.edu/surveys/?s=HKRAPCMC9W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linical%20Education%20Team\1%20Updates\Templates%20for%20Clinical%20IS%20Updates\CISU%20Cerner%20Update%20-%20Open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E951F-AE29-481E-8AF9-30A50131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CISU Cerner Update - Open Table.dotx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Related Systems Access v0.3 08-09-19.docx</vt:lpstr>
    </vt:vector>
  </TitlesOfParts>
  <Company>IMI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Related Systems Access v0.3 08-09-19.docx</dc:title>
  <dc:creator>Barber, Jon E;Yacone, Cheryl L</dc:creator>
  <cp:keywords>Request 3387363</cp:keywords>
  <cp:lastModifiedBy>Yacone, Cheryl L</cp:lastModifiedBy>
  <cp:revision>2</cp:revision>
  <cp:lastPrinted>2019-08-16T17:06:00Z</cp:lastPrinted>
  <dcterms:created xsi:type="dcterms:W3CDTF">2022-03-04T15:20:00Z</dcterms:created>
  <dcterms:modified xsi:type="dcterms:W3CDTF">2022-03-04T15:20:00Z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0x010100F681C0AEC4725145BD3A3DC78D243E0C</vt:lpwstr>
  </property>
</Properties>
</file>